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8009" w14:textId="77777777" w:rsidR="00A46E97" w:rsidRPr="00B935D4" w:rsidRDefault="00A46E97">
      <w:pPr>
        <w:rPr>
          <w:rFonts w:ascii="Franklin Gothic Book" w:hAnsi="Franklin Gothic Book"/>
          <w:b/>
        </w:rPr>
      </w:pPr>
      <w:r w:rsidRPr="00B935D4">
        <w:rPr>
          <w:rFonts w:ascii="Franklin Gothic Book" w:hAnsi="Franklin Gothic Book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72746F4" wp14:editId="78D9CE83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4AFBC" w14:textId="77777777" w:rsidR="00A46E97" w:rsidRPr="00B935D4" w:rsidRDefault="00A46E97">
      <w:pPr>
        <w:rPr>
          <w:rFonts w:ascii="Franklin Gothic Book" w:hAnsi="Franklin Gothic Book"/>
          <w:b/>
        </w:rPr>
      </w:pPr>
    </w:p>
    <w:p w14:paraId="77B6B0A9" w14:textId="77777777" w:rsidR="00A46E97" w:rsidRPr="00B935D4" w:rsidRDefault="00A46E97" w:rsidP="00A46E97">
      <w:pPr>
        <w:shd w:val="clear" w:color="auto" w:fill="808080" w:themeFill="background1" w:themeFillShade="80"/>
        <w:rPr>
          <w:rFonts w:ascii="Franklin Gothic Book" w:hAnsi="Franklin Gothic Book"/>
          <w:b/>
        </w:rPr>
      </w:pPr>
    </w:p>
    <w:p w14:paraId="36A43CDB" w14:textId="77777777" w:rsidR="008470E3" w:rsidRPr="00B935D4" w:rsidRDefault="008470E3" w:rsidP="008470E3">
      <w:pPr>
        <w:jc w:val="center"/>
        <w:rPr>
          <w:rFonts w:ascii="Franklin Gothic Book" w:hAnsi="Franklin Gothic Book"/>
        </w:rPr>
      </w:pPr>
    </w:p>
    <w:p w14:paraId="55BF61F8" w14:textId="77777777" w:rsidR="008470E3" w:rsidRPr="00B935D4" w:rsidRDefault="008470E3" w:rsidP="008470E3">
      <w:pPr>
        <w:jc w:val="center"/>
        <w:rPr>
          <w:rFonts w:ascii="Franklin Gothic Book" w:hAnsi="Franklin Gothic Book"/>
        </w:rPr>
      </w:pPr>
    </w:p>
    <w:p w14:paraId="2A1E3AB7" w14:textId="77777777" w:rsidR="008470E3" w:rsidRPr="00B935D4" w:rsidRDefault="008470E3" w:rsidP="008470E3">
      <w:pPr>
        <w:jc w:val="center"/>
        <w:rPr>
          <w:rFonts w:ascii="Franklin Gothic Book" w:hAnsi="Franklin Gothic Book"/>
        </w:rPr>
      </w:pPr>
    </w:p>
    <w:p w14:paraId="64BF4D3A" w14:textId="77777777" w:rsidR="00FC5183" w:rsidRPr="00B935D4" w:rsidRDefault="00E13E5E" w:rsidP="008470E3">
      <w:pPr>
        <w:jc w:val="center"/>
        <w:rPr>
          <w:rFonts w:ascii="Franklin Gothic Book" w:hAnsi="Franklin Gothic Book" w:cs="Arial"/>
          <w:smallCaps/>
        </w:rPr>
      </w:pPr>
      <w:r w:rsidRPr="00B935D4">
        <w:rPr>
          <w:rFonts w:ascii="Franklin Gothic Book" w:hAnsi="Franklin Gothic Book"/>
        </w:rPr>
        <w:t>PLEASE FIND THE CV FORMA</w:t>
      </w:r>
      <w:r w:rsidR="00F70A8D" w:rsidRPr="00B935D4">
        <w:rPr>
          <w:rFonts w:ascii="Franklin Gothic Book" w:hAnsi="Franklin Gothic Book"/>
        </w:rPr>
        <w:t xml:space="preserve">T </w:t>
      </w:r>
      <w:r w:rsidR="008470E3" w:rsidRPr="00B935D4">
        <w:rPr>
          <w:rFonts w:ascii="Franklin Gothic Book" w:hAnsi="Franklin Gothic Book"/>
        </w:rPr>
        <w:t>BELOW</w:t>
      </w:r>
      <w:r w:rsidR="00FC5183" w:rsidRPr="00B935D4">
        <w:rPr>
          <w:rFonts w:ascii="Franklin Gothic Book" w:hAnsi="Franklin Gothic Book" w:cs="Arial"/>
          <w:smallCaps/>
        </w:rPr>
        <w:br w:type="page"/>
      </w:r>
    </w:p>
    <w:p w14:paraId="1A02A69B" w14:textId="77777777" w:rsidR="00547E7F" w:rsidRPr="00B935D4" w:rsidRDefault="00547E7F" w:rsidP="00547E7F">
      <w:pPr>
        <w:spacing w:after="0"/>
        <w:jc w:val="center"/>
        <w:rPr>
          <w:rFonts w:ascii="Franklin Gothic Book" w:hAnsi="Franklin Gothic Book" w:cs="Arial"/>
          <w:b/>
          <w:smallCaps/>
          <w:u w:val="single"/>
        </w:rPr>
      </w:pPr>
      <w:r w:rsidRPr="00B935D4">
        <w:rPr>
          <w:rFonts w:ascii="Franklin Gothic Book" w:hAnsi="Franklin Gothic Book" w:cs="Arial"/>
          <w:b/>
          <w:smallCaps/>
          <w:u w:val="single"/>
        </w:rPr>
        <w:lastRenderedPageBreak/>
        <w:t>Curriculum vitae</w:t>
      </w:r>
    </w:p>
    <w:p w14:paraId="72BE3770" w14:textId="77777777" w:rsidR="00547E7F" w:rsidRPr="00B935D4" w:rsidRDefault="00547E7F" w:rsidP="00547E7F">
      <w:pPr>
        <w:spacing w:after="0"/>
        <w:rPr>
          <w:rFonts w:ascii="Franklin Gothic Book" w:hAnsi="Franklin Gothic Book" w:cs="Arial"/>
        </w:rPr>
      </w:pPr>
    </w:p>
    <w:p w14:paraId="0661A732" w14:textId="706E322C" w:rsidR="00547E7F" w:rsidRPr="00B935D4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  <w:b/>
        </w:rPr>
        <w:t>Family name:</w:t>
      </w:r>
      <w:r w:rsidRPr="00B935D4">
        <w:rPr>
          <w:rFonts w:ascii="Franklin Gothic Book" w:hAnsi="Franklin Gothic Book" w:cs="Arial"/>
          <w:b/>
        </w:rPr>
        <w:tab/>
      </w:r>
      <w:r w:rsidR="00E748FC" w:rsidRPr="00B935D4">
        <w:rPr>
          <w:rFonts w:ascii="Franklin Gothic Book" w:hAnsi="Franklin Gothic Book" w:cs="Arial"/>
          <w:b/>
        </w:rPr>
        <w:t>Rusinamhodzi</w:t>
      </w:r>
      <w:r w:rsidR="00E748FC" w:rsidRPr="00B935D4">
        <w:rPr>
          <w:rFonts w:ascii="Franklin Gothic Book" w:hAnsi="Franklin Gothic Book" w:cs="Arial"/>
          <w:b/>
        </w:rPr>
        <w:tab/>
      </w:r>
    </w:p>
    <w:p w14:paraId="6B57E508" w14:textId="2DECC905" w:rsidR="00547E7F" w:rsidRPr="00B935D4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  <w:b/>
        </w:rPr>
        <w:t>First names:</w:t>
      </w:r>
      <w:r w:rsidRPr="00B935D4">
        <w:rPr>
          <w:rFonts w:ascii="Franklin Gothic Book" w:hAnsi="Franklin Gothic Book" w:cs="Arial"/>
          <w:b/>
        </w:rPr>
        <w:tab/>
      </w:r>
      <w:r w:rsidRPr="00B935D4">
        <w:rPr>
          <w:rFonts w:ascii="Franklin Gothic Book" w:hAnsi="Franklin Gothic Book" w:cs="Arial"/>
        </w:rPr>
        <w:t xml:space="preserve"> </w:t>
      </w:r>
      <w:r w:rsidR="00E748FC" w:rsidRPr="00B935D4">
        <w:rPr>
          <w:rFonts w:ascii="Franklin Gothic Book" w:hAnsi="Franklin Gothic Book" w:cs="Arial"/>
        </w:rPr>
        <w:t>Leonard</w:t>
      </w:r>
    </w:p>
    <w:p w14:paraId="25FA42C4" w14:textId="123716FB" w:rsidR="00547E7F" w:rsidRPr="00B935D4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  <w:b/>
        </w:rPr>
        <w:t>Nationality</w:t>
      </w:r>
      <w:r w:rsidR="00547E7F" w:rsidRPr="00B935D4">
        <w:rPr>
          <w:rFonts w:ascii="Franklin Gothic Book" w:hAnsi="Franklin Gothic Book" w:cs="Arial"/>
          <w:b/>
        </w:rPr>
        <w:t>:</w:t>
      </w:r>
      <w:r w:rsidR="00547E7F" w:rsidRPr="00B935D4">
        <w:rPr>
          <w:rFonts w:ascii="Franklin Gothic Book" w:hAnsi="Franklin Gothic Book" w:cs="Arial"/>
          <w:b/>
        </w:rPr>
        <w:tab/>
      </w:r>
      <w:r w:rsidR="00E748FC" w:rsidRPr="00B935D4">
        <w:rPr>
          <w:rFonts w:ascii="Franklin Gothic Book" w:hAnsi="Franklin Gothic Book" w:cs="Arial"/>
          <w:b/>
        </w:rPr>
        <w:tab/>
        <w:t>Zimbabwean</w:t>
      </w:r>
    </w:p>
    <w:p w14:paraId="0CE0318C" w14:textId="49F45CF3" w:rsidR="00547E7F" w:rsidRPr="00B935D4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  <w:b/>
        </w:rPr>
        <w:t xml:space="preserve">Country of </w:t>
      </w:r>
      <w:r w:rsidR="00547E7F" w:rsidRPr="00B935D4">
        <w:rPr>
          <w:rFonts w:ascii="Franklin Gothic Book" w:hAnsi="Franklin Gothic Book" w:cs="Arial"/>
          <w:b/>
        </w:rPr>
        <w:t>Residence:</w:t>
      </w:r>
      <w:r w:rsidR="00E748FC" w:rsidRPr="00B935D4">
        <w:rPr>
          <w:rFonts w:ascii="Franklin Gothic Book" w:hAnsi="Franklin Gothic Book" w:cs="Arial"/>
          <w:b/>
        </w:rPr>
        <w:t xml:space="preserve"> Ghana</w:t>
      </w:r>
      <w:r w:rsidR="00547E7F" w:rsidRPr="00B935D4">
        <w:rPr>
          <w:rFonts w:ascii="Franklin Gothic Book" w:hAnsi="Franklin Gothic Book" w:cs="Arial"/>
          <w:b/>
        </w:rPr>
        <w:tab/>
      </w:r>
      <w:r w:rsidR="00547E7F" w:rsidRPr="00B935D4">
        <w:rPr>
          <w:rFonts w:ascii="Franklin Gothic Book" w:hAnsi="Franklin Gothic Book" w:cs="Arial"/>
          <w:b/>
        </w:rPr>
        <w:tab/>
      </w:r>
    </w:p>
    <w:p w14:paraId="0FD98142" w14:textId="321EDE44" w:rsidR="00FC5183" w:rsidRPr="00B935D4" w:rsidRDefault="00547E7F" w:rsidP="00FC5183">
      <w:pPr>
        <w:numPr>
          <w:ilvl w:val="0"/>
          <w:numId w:val="2"/>
        </w:numPr>
        <w:spacing w:before="120" w:after="0" w:line="240" w:lineRule="auto"/>
        <w:rPr>
          <w:rFonts w:ascii="Franklin Gothic Book" w:hAnsi="Franklin Gothic Book" w:cs="Arial"/>
          <w:bCs/>
        </w:rPr>
      </w:pPr>
      <w:r w:rsidRPr="00B935D4">
        <w:rPr>
          <w:rFonts w:ascii="Franklin Gothic Book" w:hAnsi="Franklin Gothic Book" w:cs="Arial"/>
          <w:b/>
        </w:rPr>
        <w:t>Contact details:</w:t>
      </w:r>
      <w:r w:rsidRPr="00B935D4">
        <w:rPr>
          <w:rFonts w:ascii="Franklin Gothic Book" w:hAnsi="Franklin Gothic Book" w:cs="Arial"/>
        </w:rPr>
        <w:tab/>
      </w:r>
      <w:hyperlink r:id="rId8" w:history="1">
        <w:r w:rsidR="00E748FC" w:rsidRPr="00B935D4">
          <w:rPr>
            <w:rStyle w:val="Hyperlink"/>
            <w:rFonts w:ascii="Franklin Gothic Book" w:hAnsi="Franklin Gothic Book" w:cs="Arial"/>
          </w:rPr>
          <w:t>leonard.rusinamhodzi@gmail.com</w:t>
        </w:r>
      </w:hyperlink>
      <w:r w:rsidR="00E748FC" w:rsidRPr="00B935D4">
        <w:rPr>
          <w:rFonts w:ascii="Franklin Gothic Book" w:hAnsi="Franklin Gothic Book" w:cs="Arial"/>
        </w:rPr>
        <w:t>; +233208626052</w:t>
      </w:r>
    </w:p>
    <w:p w14:paraId="264079B3" w14:textId="77777777" w:rsidR="00547E7F" w:rsidRPr="00B935D4" w:rsidRDefault="00547E7F" w:rsidP="00547E7F">
      <w:pPr>
        <w:spacing w:after="0"/>
        <w:rPr>
          <w:rFonts w:ascii="Franklin Gothic Book" w:hAnsi="Franklin Gothic Book" w:cs="Arial"/>
          <w:bCs/>
        </w:rPr>
      </w:pPr>
    </w:p>
    <w:p w14:paraId="12898EC3" w14:textId="77777777" w:rsidR="00547E7F" w:rsidRPr="00B935D4" w:rsidRDefault="00547E7F" w:rsidP="00547E7F">
      <w:pPr>
        <w:spacing w:after="0"/>
        <w:rPr>
          <w:rFonts w:ascii="Franklin Gothic Book" w:hAnsi="Franklin Gothic Book" w:cs="Arial"/>
        </w:rPr>
      </w:pPr>
    </w:p>
    <w:p w14:paraId="4236944C" w14:textId="77777777" w:rsidR="00547E7F" w:rsidRPr="00B935D4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  <w:b/>
        </w:rPr>
        <w:t>Education:</w:t>
      </w:r>
      <w:r w:rsidRPr="00B935D4">
        <w:rPr>
          <w:rFonts w:ascii="Franklin Gothic Book" w:hAnsi="Franklin Gothic Book" w:cs="Arial"/>
          <w:b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B935D4" w14:paraId="5EAD3262" w14:textId="77777777" w:rsidTr="00244472">
        <w:trPr>
          <w:jc w:val="center"/>
        </w:trPr>
        <w:tc>
          <w:tcPr>
            <w:tcW w:w="6109" w:type="dxa"/>
            <w:shd w:val="pct5" w:color="auto" w:fill="FFFFFF"/>
          </w:tcPr>
          <w:p w14:paraId="42E4100F" w14:textId="77777777" w:rsidR="00547E7F" w:rsidRPr="00B935D4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Institution</w:t>
            </w:r>
          </w:p>
          <w:p w14:paraId="4248F13B" w14:textId="77777777" w:rsidR="00547E7F" w:rsidRPr="00B935D4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14:paraId="035B3FDA" w14:textId="77777777" w:rsidR="00547E7F" w:rsidRPr="00B935D4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Qualification</w:t>
            </w:r>
            <w:r w:rsidR="00547E7F" w:rsidRPr="00B935D4">
              <w:rPr>
                <w:rFonts w:ascii="Franklin Gothic Book" w:hAnsi="Franklin Gothic Book" w:cs="Arial"/>
                <w:b/>
                <w:szCs w:val="22"/>
              </w:rPr>
              <w:t xml:space="preserve"> obtained:</w:t>
            </w:r>
          </w:p>
        </w:tc>
      </w:tr>
      <w:tr w:rsidR="00547E7F" w:rsidRPr="00B935D4" w14:paraId="1AD1FA99" w14:textId="77777777" w:rsidTr="00244472">
        <w:trPr>
          <w:jc w:val="center"/>
        </w:trPr>
        <w:tc>
          <w:tcPr>
            <w:tcW w:w="6109" w:type="dxa"/>
          </w:tcPr>
          <w:p w14:paraId="3572CF8A" w14:textId="4B7C6870" w:rsidR="00547E7F" w:rsidRPr="00B935D4" w:rsidRDefault="00E748FC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</w:rPr>
            </w:pPr>
            <w:r w:rsidRPr="00B935D4">
              <w:rPr>
                <w:rFonts w:ascii="Franklin Gothic Book" w:hAnsi="Franklin Gothic Book" w:cs="Arial"/>
                <w:bCs/>
                <w:spacing w:val="-3"/>
              </w:rPr>
              <w:t>Wageningen University 2009-2013</w:t>
            </w:r>
          </w:p>
        </w:tc>
        <w:tc>
          <w:tcPr>
            <w:tcW w:w="3229" w:type="dxa"/>
          </w:tcPr>
          <w:p w14:paraId="1090B73B" w14:textId="33992677" w:rsidR="00547E7F" w:rsidRPr="00B935D4" w:rsidRDefault="00E748FC" w:rsidP="00244472">
            <w:pPr>
              <w:pStyle w:val="normaltableau"/>
              <w:spacing w:before="0" w:after="0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PhD</w:t>
            </w:r>
          </w:p>
        </w:tc>
      </w:tr>
      <w:tr w:rsidR="00547E7F" w:rsidRPr="00B935D4" w14:paraId="49ED1288" w14:textId="77777777" w:rsidTr="00244472">
        <w:trPr>
          <w:jc w:val="center"/>
        </w:trPr>
        <w:tc>
          <w:tcPr>
            <w:tcW w:w="6109" w:type="dxa"/>
          </w:tcPr>
          <w:p w14:paraId="048780D9" w14:textId="4FB9E293" w:rsidR="00547E7F" w:rsidRPr="00B935D4" w:rsidRDefault="00E748FC" w:rsidP="00244472">
            <w:pPr>
              <w:suppressAutoHyphens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University of Zimbabwe 2003-2006</w:t>
            </w:r>
          </w:p>
        </w:tc>
        <w:tc>
          <w:tcPr>
            <w:tcW w:w="3229" w:type="dxa"/>
          </w:tcPr>
          <w:p w14:paraId="5D66C053" w14:textId="321B267E" w:rsidR="00547E7F" w:rsidRPr="00B935D4" w:rsidRDefault="00E748FC" w:rsidP="00244472">
            <w:pPr>
              <w:suppressAutoHyphens/>
              <w:rPr>
                <w:rFonts w:ascii="Franklin Gothic Book" w:hAnsi="Franklin Gothic Book" w:cs="Arial"/>
              </w:rPr>
            </w:pPr>
            <w:proofErr w:type="spellStart"/>
            <w:r w:rsidRPr="00B935D4">
              <w:rPr>
                <w:rFonts w:ascii="Franklin Gothic Book" w:hAnsi="Franklin Gothic Book" w:cs="Arial"/>
              </w:rPr>
              <w:t>M.Phil</w:t>
            </w:r>
            <w:proofErr w:type="spellEnd"/>
          </w:p>
        </w:tc>
      </w:tr>
      <w:tr w:rsidR="00547E7F" w:rsidRPr="00B935D4" w14:paraId="13F294AE" w14:textId="77777777" w:rsidTr="00244472">
        <w:trPr>
          <w:jc w:val="center"/>
        </w:trPr>
        <w:tc>
          <w:tcPr>
            <w:tcW w:w="6109" w:type="dxa"/>
          </w:tcPr>
          <w:p w14:paraId="26ECD834" w14:textId="6E311B80" w:rsidR="00547E7F" w:rsidRPr="00B935D4" w:rsidRDefault="00E748FC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 w:rsidRPr="00B935D4"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University of Zimbabwe 1999-2002</w:t>
            </w:r>
          </w:p>
        </w:tc>
        <w:tc>
          <w:tcPr>
            <w:tcW w:w="3229" w:type="dxa"/>
          </w:tcPr>
          <w:p w14:paraId="672F12D6" w14:textId="3DEFE1B6" w:rsidR="00547E7F" w:rsidRPr="00B935D4" w:rsidRDefault="00E748FC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B935D4">
              <w:rPr>
                <w:rFonts w:ascii="Franklin Gothic Book" w:hAnsi="Franklin Gothic Book" w:cs="Arial"/>
                <w:sz w:val="22"/>
                <w:szCs w:val="22"/>
              </w:rPr>
              <w:t xml:space="preserve">BSc. </w:t>
            </w:r>
            <w:proofErr w:type="spellStart"/>
            <w:r w:rsidRPr="00B935D4">
              <w:rPr>
                <w:rFonts w:ascii="Franklin Gothic Book" w:hAnsi="Franklin Gothic Book" w:cs="Arial"/>
                <w:sz w:val="22"/>
                <w:szCs w:val="22"/>
              </w:rPr>
              <w:t>Honors</w:t>
            </w:r>
            <w:proofErr w:type="spellEnd"/>
          </w:p>
        </w:tc>
      </w:tr>
    </w:tbl>
    <w:p w14:paraId="5C3E9121" w14:textId="77777777" w:rsidR="00547E7F" w:rsidRPr="00B935D4" w:rsidRDefault="00547E7F" w:rsidP="00547E7F">
      <w:pPr>
        <w:spacing w:before="120" w:after="120"/>
        <w:ind w:left="450"/>
        <w:rPr>
          <w:rFonts w:ascii="Franklin Gothic Book" w:hAnsi="Franklin Gothic Book" w:cs="Arial"/>
        </w:rPr>
      </w:pPr>
    </w:p>
    <w:p w14:paraId="6752887C" w14:textId="77777777" w:rsidR="00547E7F" w:rsidRPr="00B935D4" w:rsidRDefault="00547E7F" w:rsidP="00547E7F">
      <w:pPr>
        <w:numPr>
          <w:ilvl w:val="0"/>
          <w:numId w:val="2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</w:rPr>
        <w:t xml:space="preserve"> </w:t>
      </w:r>
      <w:r w:rsidRPr="00B935D4">
        <w:rPr>
          <w:rFonts w:ascii="Franklin Gothic Book" w:hAnsi="Franklin Gothic Book" w:cs="Arial"/>
          <w:b/>
        </w:rPr>
        <w:t>Language skills:</w:t>
      </w:r>
      <w:r w:rsidRPr="00B935D4">
        <w:rPr>
          <w:rFonts w:ascii="Franklin Gothic Book" w:hAnsi="Franklin Gothic Book" w:cs="Arial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B935D4" w14:paraId="250620B8" w14:textId="77777777" w:rsidTr="00244472">
        <w:trPr>
          <w:jc w:val="center"/>
        </w:trPr>
        <w:tc>
          <w:tcPr>
            <w:tcW w:w="4231" w:type="dxa"/>
            <w:shd w:val="pct5" w:color="auto" w:fill="FFFFFF"/>
          </w:tcPr>
          <w:p w14:paraId="644AF3A8" w14:textId="77777777" w:rsidR="00547E7F" w:rsidRPr="00B935D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14:paraId="2A72627A" w14:textId="77777777" w:rsidR="00547E7F" w:rsidRPr="00B935D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14:paraId="0138B220" w14:textId="77777777" w:rsidR="00547E7F" w:rsidRPr="00B935D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14:paraId="771613E5" w14:textId="77777777" w:rsidR="00547E7F" w:rsidRPr="00B935D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Writing</w:t>
            </w:r>
          </w:p>
        </w:tc>
      </w:tr>
      <w:tr w:rsidR="00547E7F" w:rsidRPr="00B935D4" w14:paraId="54590623" w14:textId="77777777" w:rsidTr="00244472">
        <w:trPr>
          <w:jc w:val="center"/>
        </w:trPr>
        <w:tc>
          <w:tcPr>
            <w:tcW w:w="4231" w:type="dxa"/>
          </w:tcPr>
          <w:p w14:paraId="772200D7" w14:textId="75BFF74D" w:rsidR="00547E7F" w:rsidRPr="00B935D4" w:rsidRDefault="00E748F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English</w:t>
            </w:r>
          </w:p>
        </w:tc>
        <w:tc>
          <w:tcPr>
            <w:tcW w:w="1643" w:type="dxa"/>
          </w:tcPr>
          <w:p w14:paraId="6E873BAD" w14:textId="607F300B" w:rsidR="00547E7F" w:rsidRPr="00B935D4" w:rsidRDefault="00E748F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5</w:t>
            </w:r>
          </w:p>
        </w:tc>
        <w:tc>
          <w:tcPr>
            <w:tcW w:w="1644" w:type="dxa"/>
          </w:tcPr>
          <w:p w14:paraId="55095A8D" w14:textId="0A630591" w:rsidR="00547E7F" w:rsidRPr="00B935D4" w:rsidRDefault="00E748F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5</w:t>
            </w:r>
          </w:p>
        </w:tc>
        <w:tc>
          <w:tcPr>
            <w:tcW w:w="1743" w:type="dxa"/>
          </w:tcPr>
          <w:p w14:paraId="62E3B30E" w14:textId="13D950EA" w:rsidR="00547E7F" w:rsidRPr="00B935D4" w:rsidRDefault="00E748F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5</w:t>
            </w:r>
          </w:p>
        </w:tc>
      </w:tr>
      <w:tr w:rsidR="00547E7F" w:rsidRPr="00B935D4" w14:paraId="7077FB29" w14:textId="77777777" w:rsidTr="00244472">
        <w:trPr>
          <w:jc w:val="center"/>
        </w:trPr>
        <w:tc>
          <w:tcPr>
            <w:tcW w:w="4231" w:type="dxa"/>
          </w:tcPr>
          <w:p w14:paraId="764D55B0" w14:textId="220A00F0" w:rsidR="00547E7F" w:rsidRPr="00B935D4" w:rsidRDefault="00E748F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Shona</w:t>
            </w:r>
          </w:p>
        </w:tc>
        <w:tc>
          <w:tcPr>
            <w:tcW w:w="1643" w:type="dxa"/>
          </w:tcPr>
          <w:p w14:paraId="0FDD2D23" w14:textId="74D2C7A9" w:rsidR="00547E7F" w:rsidRPr="00B935D4" w:rsidRDefault="00E748F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5</w:t>
            </w:r>
          </w:p>
        </w:tc>
        <w:tc>
          <w:tcPr>
            <w:tcW w:w="1644" w:type="dxa"/>
          </w:tcPr>
          <w:p w14:paraId="33195648" w14:textId="554289C4" w:rsidR="00547E7F" w:rsidRPr="00B935D4" w:rsidRDefault="00E748F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5</w:t>
            </w:r>
          </w:p>
        </w:tc>
        <w:tc>
          <w:tcPr>
            <w:tcW w:w="1743" w:type="dxa"/>
          </w:tcPr>
          <w:p w14:paraId="6E0FD554" w14:textId="74AC0947" w:rsidR="00547E7F" w:rsidRPr="00B935D4" w:rsidRDefault="00E748F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5</w:t>
            </w:r>
          </w:p>
        </w:tc>
      </w:tr>
      <w:tr w:rsidR="00547E7F" w:rsidRPr="00B935D4" w14:paraId="39B4979E" w14:textId="77777777" w:rsidTr="00244472">
        <w:trPr>
          <w:jc w:val="center"/>
        </w:trPr>
        <w:tc>
          <w:tcPr>
            <w:tcW w:w="4231" w:type="dxa"/>
          </w:tcPr>
          <w:p w14:paraId="45EB59A4" w14:textId="77777777" w:rsidR="00547E7F" w:rsidRPr="00B935D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3" w:type="dxa"/>
          </w:tcPr>
          <w:p w14:paraId="70DACB42" w14:textId="77777777" w:rsidR="00547E7F" w:rsidRPr="00B935D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4" w:type="dxa"/>
          </w:tcPr>
          <w:p w14:paraId="14B48549" w14:textId="77777777" w:rsidR="00547E7F" w:rsidRPr="00B935D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43" w:type="dxa"/>
          </w:tcPr>
          <w:p w14:paraId="6C6A00FB" w14:textId="77777777" w:rsidR="00547E7F" w:rsidRPr="00B935D4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</w:tr>
    </w:tbl>
    <w:p w14:paraId="60295ABE" w14:textId="77777777" w:rsidR="00547E7F" w:rsidRPr="00B935D4" w:rsidRDefault="00547E7F" w:rsidP="00547E7F">
      <w:pPr>
        <w:spacing w:after="0"/>
        <w:rPr>
          <w:rFonts w:ascii="Franklin Gothic Book" w:hAnsi="Franklin Gothic Book" w:cs="Arial"/>
        </w:rPr>
      </w:pPr>
    </w:p>
    <w:p w14:paraId="2D8B1CC4" w14:textId="77777777" w:rsidR="00547E7F" w:rsidRPr="00B935D4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  <w:b/>
        </w:rPr>
        <w:t>Membership</w:t>
      </w:r>
      <w:r w:rsidRPr="00B935D4">
        <w:rPr>
          <w:rFonts w:ascii="Franklin Gothic Book" w:hAnsi="Franklin Gothic Book" w:cs="Arial"/>
        </w:rPr>
        <w:t xml:space="preserve"> </w:t>
      </w:r>
      <w:r w:rsidRPr="00B935D4">
        <w:rPr>
          <w:rFonts w:ascii="Franklin Gothic Book" w:hAnsi="Franklin Gothic Book" w:cs="Arial"/>
          <w:b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B935D4" w14:paraId="16337A85" w14:textId="77777777" w:rsidTr="00244472">
        <w:tc>
          <w:tcPr>
            <w:tcW w:w="7668" w:type="dxa"/>
          </w:tcPr>
          <w:p w14:paraId="4CDB5AB4" w14:textId="45C08FDA" w:rsidR="00547E7F" w:rsidRPr="00B935D4" w:rsidRDefault="000D657A" w:rsidP="00FC5183">
            <w:p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/>
              </w:rPr>
              <w:t>Soil Science Society of Zimbabwe</w:t>
            </w:r>
            <w:r w:rsidRPr="00B935D4">
              <w:rPr>
                <w:rFonts w:ascii="Franklin Gothic Book" w:hAnsi="Franklin Gothic Book"/>
              </w:rPr>
              <w:t xml:space="preserve">; </w:t>
            </w:r>
            <w:r w:rsidRPr="00B935D4">
              <w:rPr>
                <w:rFonts w:ascii="Franklin Gothic Book" w:hAnsi="Franklin Gothic Book"/>
              </w:rPr>
              <w:t xml:space="preserve">Africa Network for Soil Biology and Fertility (AFNET) </w:t>
            </w:r>
            <w:r w:rsidRPr="00B935D4">
              <w:rPr>
                <w:rFonts w:ascii="Franklin Gothic Book" w:hAnsi="Franklin Gothic Book"/>
              </w:rPr>
              <w:t xml:space="preserve"> </w:t>
            </w:r>
          </w:p>
        </w:tc>
      </w:tr>
    </w:tbl>
    <w:p w14:paraId="4FEFEC99" w14:textId="77777777" w:rsidR="00547E7F" w:rsidRPr="00B935D4" w:rsidRDefault="00547E7F" w:rsidP="00547E7F">
      <w:pPr>
        <w:tabs>
          <w:tab w:val="left" w:pos="709"/>
        </w:tabs>
        <w:spacing w:after="0"/>
        <w:rPr>
          <w:rFonts w:ascii="Franklin Gothic Book" w:hAnsi="Franklin Gothic Book" w:cs="Arial"/>
        </w:rPr>
      </w:pPr>
    </w:p>
    <w:p w14:paraId="425490D5" w14:textId="157F0E5C" w:rsidR="00547E7F" w:rsidRPr="00B935D4" w:rsidRDefault="00E47DF4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  <w:b/>
        </w:rPr>
        <w:t>S</w:t>
      </w:r>
      <w:r w:rsidR="00F0538E" w:rsidRPr="00B935D4">
        <w:rPr>
          <w:rFonts w:ascii="Franklin Gothic Book" w:hAnsi="Franklin Gothic Book" w:cs="Arial"/>
          <w:b/>
        </w:rPr>
        <w:t>pecialisation</w:t>
      </w:r>
      <w:r w:rsidR="00547E7F" w:rsidRPr="00B935D4">
        <w:rPr>
          <w:rFonts w:ascii="Franklin Gothic Book" w:hAnsi="Franklin Gothic Book" w:cs="Arial"/>
        </w:rPr>
        <w:t xml:space="preserve"> (e.g. </w:t>
      </w:r>
      <w:r w:rsidR="00F0538E" w:rsidRPr="00B935D4">
        <w:rPr>
          <w:rFonts w:ascii="Franklin Gothic Book" w:hAnsi="Franklin Gothic Book" w:cs="Arial"/>
        </w:rPr>
        <w:t xml:space="preserve">Agronomy, soil fertility, </w:t>
      </w:r>
      <w:r w:rsidR="000D657A" w:rsidRPr="00B935D4">
        <w:rPr>
          <w:rFonts w:ascii="Franklin Gothic Book" w:hAnsi="Franklin Gothic Book" w:cs="Arial"/>
        </w:rPr>
        <w:t>farming systems, crop ecology, modelling, data analytics, climate variability and change, cropping system design)</w:t>
      </w:r>
      <w:r w:rsidR="00547E7F" w:rsidRPr="00B935D4">
        <w:rPr>
          <w:rFonts w:ascii="Franklin Gothic Book" w:hAnsi="Franklin Gothic Book" w:cs="Arial"/>
        </w:rPr>
        <w:t xml:space="preserve"> </w:t>
      </w:r>
    </w:p>
    <w:p w14:paraId="414520C2" w14:textId="77777777" w:rsidR="00547E7F" w:rsidRPr="00B935D4" w:rsidRDefault="00547E7F" w:rsidP="00547E7F">
      <w:pPr>
        <w:pStyle w:val="DefaultText"/>
        <w:ind w:left="360"/>
        <w:rPr>
          <w:rFonts w:ascii="Franklin Gothic Book" w:hAnsi="Franklin Gothic Book" w:cs="Arial"/>
          <w:sz w:val="22"/>
          <w:szCs w:val="22"/>
        </w:rPr>
      </w:pPr>
    </w:p>
    <w:p w14:paraId="1406831A" w14:textId="4AAD09DD" w:rsidR="00547E7F" w:rsidRPr="00B935D4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B935D4">
        <w:rPr>
          <w:rFonts w:ascii="Franklin Gothic Book" w:hAnsi="Franklin Gothic Book" w:cs="Arial"/>
          <w:b/>
        </w:rPr>
        <w:t>Present position:</w:t>
      </w:r>
      <w:r w:rsidRPr="00B935D4">
        <w:rPr>
          <w:rFonts w:ascii="Franklin Gothic Book" w:hAnsi="Franklin Gothic Book" w:cs="Arial"/>
          <w:b/>
        </w:rPr>
        <w:tab/>
      </w:r>
      <w:r w:rsidR="000D657A" w:rsidRPr="00B935D4">
        <w:rPr>
          <w:rFonts w:ascii="Franklin Gothic Book" w:hAnsi="Franklin Gothic Book" w:cs="Arial"/>
          <w:b/>
        </w:rPr>
        <w:t>Senior Systems Agronomist</w:t>
      </w:r>
    </w:p>
    <w:p w14:paraId="58E04101" w14:textId="77777777" w:rsidR="00547E7F" w:rsidRPr="00B935D4" w:rsidRDefault="00547E7F" w:rsidP="00547E7F">
      <w:pPr>
        <w:spacing w:after="0"/>
        <w:rPr>
          <w:rFonts w:ascii="Franklin Gothic Book" w:hAnsi="Franklin Gothic Book" w:cs="Arial"/>
        </w:rPr>
      </w:pPr>
    </w:p>
    <w:p w14:paraId="17B4D8D7" w14:textId="33B1FB30" w:rsidR="000D657A" w:rsidRPr="00B935D4" w:rsidRDefault="000D657A" w:rsidP="000D657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B935D4">
        <w:rPr>
          <w:rFonts w:ascii="Franklin Gothic Book" w:hAnsi="Franklin Gothic Book" w:cs="Arial"/>
          <w:b/>
        </w:rPr>
        <w:t>Key Skills</w:t>
      </w:r>
      <w:r w:rsidRPr="00B935D4">
        <w:rPr>
          <w:rFonts w:ascii="Franklin Gothic Book" w:hAnsi="Franklin Gothic Book" w:cs="Arial"/>
          <w:b/>
        </w:rPr>
        <w:t xml:space="preserve">: </w:t>
      </w:r>
      <w:r w:rsidRPr="00B935D4">
        <w:rPr>
          <w:rFonts w:ascii="Franklin Gothic Book" w:hAnsi="Franklin Gothic Book" w:cs="Arial"/>
          <w:bCs/>
        </w:rPr>
        <w:t xml:space="preserve"> </w:t>
      </w:r>
      <w:r w:rsidRPr="00B935D4">
        <w:rPr>
          <w:rFonts w:ascii="Franklin Gothic Book" w:hAnsi="Franklin Gothic Book" w:cs="Arial"/>
          <w:b/>
        </w:rPr>
        <w:t>Agronomy</w:t>
      </w:r>
      <w:r w:rsidRPr="00B935D4">
        <w:rPr>
          <w:rFonts w:ascii="Franklin Gothic Book" w:hAnsi="Franklin Gothic Book" w:cs="Arial"/>
          <w:bCs/>
        </w:rPr>
        <w:t xml:space="preserve"> (</w:t>
      </w:r>
      <w:r w:rsidRPr="00B935D4">
        <w:rPr>
          <w:rFonts w:ascii="Franklin Gothic Book" w:hAnsi="Franklin Gothic Book" w:cs="Arial"/>
          <w:bCs/>
        </w:rPr>
        <w:t>Participatory Action Research, Integrated Soil Fertility Management, agronomic surveys</w:t>
      </w:r>
      <w:r w:rsidRPr="00B935D4">
        <w:rPr>
          <w:rFonts w:ascii="Franklin Gothic Book" w:hAnsi="Franklin Gothic Book" w:cs="Arial"/>
          <w:bCs/>
        </w:rPr>
        <w:t xml:space="preserve">), </w:t>
      </w:r>
      <w:r w:rsidRPr="00B935D4">
        <w:rPr>
          <w:rFonts w:ascii="Franklin Gothic Book" w:hAnsi="Franklin Gothic Book" w:cs="Arial"/>
          <w:b/>
        </w:rPr>
        <w:t>Systems modelling</w:t>
      </w:r>
      <w:r w:rsidRPr="00B935D4">
        <w:rPr>
          <w:rFonts w:ascii="Franklin Gothic Book" w:hAnsi="Franklin Gothic Book" w:cs="Arial"/>
          <w:bCs/>
        </w:rPr>
        <w:t xml:space="preserve"> (</w:t>
      </w:r>
      <w:r w:rsidRPr="00B935D4">
        <w:rPr>
          <w:rFonts w:ascii="Franklin Gothic Book" w:hAnsi="Franklin Gothic Book" w:cs="Arial"/>
          <w:bCs/>
        </w:rPr>
        <w:t>Cropping and Farming Systems Analysis/ modelling in East and Southern Africa</w:t>
      </w:r>
      <w:r w:rsidRPr="00B935D4">
        <w:rPr>
          <w:rFonts w:ascii="Franklin Gothic Book" w:hAnsi="Franklin Gothic Book" w:cs="Arial"/>
          <w:bCs/>
        </w:rPr>
        <w:t xml:space="preserve">),  </w:t>
      </w:r>
      <w:r w:rsidRPr="00B935D4">
        <w:rPr>
          <w:rFonts w:ascii="Franklin Gothic Book" w:hAnsi="Franklin Gothic Book" w:cs="Arial"/>
          <w:b/>
        </w:rPr>
        <w:t>Data handling</w:t>
      </w:r>
      <w:r w:rsidRPr="00B935D4">
        <w:rPr>
          <w:rFonts w:ascii="Franklin Gothic Book" w:hAnsi="Franklin Gothic Book" w:cs="Arial"/>
          <w:bCs/>
        </w:rPr>
        <w:t xml:space="preserve"> (</w:t>
      </w:r>
      <w:r w:rsidRPr="00B935D4">
        <w:rPr>
          <w:rFonts w:ascii="Franklin Gothic Book" w:hAnsi="Franklin Gothic Book" w:cs="Arial"/>
          <w:bCs/>
        </w:rPr>
        <w:t>Expertise in agronomic and farm survey data analysis, scientific writing</w:t>
      </w:r>
      <w:r w:rsidRPr="00B935D4">
        <w:rPr>
          <w:rFonts w:ascii="Franklin Gothic Book" w:hAnsi="Franklin Gothic Book" w:cs="Arial"/>
          <w:bCs/>
        </w:rPr>
        <w:t>)</w:t>
      </w:r>
    </w:p>
    <w:p w14:paraId="2E2AA4EC" w14:textId="0FEF7545" w:rsidR="00547E7F" w:rsidRPr="00B935D4" w:rsidRDefault="00547E7F" w:rsidP="000D657A">
      <w:pPr>
        <w:spacing w:after="0" w:line="240" w:lineRule="auto"/>
        <w:jc w:val="both"/>
        <w:rPr>
          <w:rFonts w:ascii="Franklin Gothic Book" w:hAnsi="Franklin Gothic Book" w:cs="Arial"/>
          <w:b/>
        </w:rPr>
      </w:pPr>
    </w:p>
    <w:p w14:paraId="3505B83E" w14:textId="77777777" w:rsidR="00547E7F" w:rsidRPr="00B935D4" w:rsidRDefault="00547E7F" w:rsidP="00547E7F">
      <w:pPr>
        <w:spacing w:after="0"/>
        <w:ind w:left="720"/>
        <w:rPr>
          <w:rFonts w:ascii="Franklin Gothic Book" w:hAnsi="Franklin Gothic Book" w:cs="Arial"/>
        </w:rPr>
      </w:pPr>
    </w:p>
    <w:p w14:paraId="3779F971" w14:textId="77777777" w:rsidR="00547E7F" w:rsidRPr="00B935D4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  <w:b/>
        </w:rPr>
        <w:t>Specific experience:</w:t>
      </w:r>
    </w:p>
    <w:p w14:paraId="5D633280" w14:textId="77777777" w:rsidR="00547E7F" w:rsidRPr="00B935D4" w:rsidRDefault="00547E7F" w:rsidP="00547E7F">
      <w:pPr>
        <w:spacing w:after="0"/>
        <w:rPr>
          <w:rFonts w:ascii="Franklin Gothic Book" w:hAnsi="Franklin Gothic Book" w:cs="Arial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57"/>
        <w:gridCol w:w="3766"/>
      </w:tblGrid>
      <w:tr w:rsidR="00547E7F" w:rsidRPr="00B935D4" w14:paraId="6F13F23B" w14:textId="77777777" w:rsidTr="00244472">
        <w:trPr>
          <w:trHeight w:val="20"/>
        </w:trPr>
        <w:tc>
          <w:tcPr>
            <w:tcW w:w="1749" w:type="pct"/>
            <w:shd w:val="pct5" w:color="auto" w:fill="FFFFFF"/>
            <w:tcMar>
              <w:top w:w="57" w:type="dxa"/>
              <w:bottom w:w="57" w:type="dxa"/>
            </w:tcMar>
          </w:tcPr>
          <w:p w14:paraId="41953928" w14:textId="77777777" w:rsidR="00547E7F" w:rsidRPr="00B935D4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B935D4">
              <w:rPr>
                <w:rFonts w:ascii="Franklin Gothic Book" w:hAnsi="Franklin Gothic Book" w:cs="Arial"/>
                <w:b/>
              </w:rPr>
              <w:t>Country</w:t>
            </w:r>
          </w:p>
        </w:tc>
        <w:tc>
          <w:tcPr>
            <w:tcW w:w="3251" w:type="pct"/>
            <w:shd w:val="pct5" w:color="auto" w:fill="FFFFFF"/>
            <w:tcMar>
              <w:top w:w="57" w:type="dxa"/>
              <w:bottom w:w="57" w:type="dxa"/>
            </w:tcMar>
          </w:tcPr>
          <w:p w14:paraId="14BE9983" w14:textId="77777777" w:rsidR="00547E7F" w:rsidRPr="00B935D4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B935D4">
              <w:rPr>
                <w:rFonts w:ascii="Franklin Gothic Book" w:hAnsi="Franklin Gothic Book" w:cs="Arial"/>
                <w:b/>
              </w:rPr>
              <w:t>Date from - Date to</w:t>
            </w:r>
          </w:p>
        </w:tc>
      </w:tr>
      <w:tr w:rsidR="00547E7F" w:rsidRPr="00B935D4" w14:paraId="2FF21BFB" w14:textId="77777777" w:rsidTr="00244472">
        <w:trPr>
          <w:trHeight w:val="176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6B40B1C0" w14:textId="347C39CE" w:rsidR="00547E7F" w:rsidRPr="00B935D4" w:rsidRDefault="00DE67C7" w:rsidP="00244472">
            <w:pPr>
              <w:spacing w:after="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Zimbabwe/Malawi/Mozambique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2BEFF761" w14:textId="2786D422" w:rsidR="00547E7F" w:rsidRPr="00B935D4" w:rsidRDefault="00DE67C7" w:rsidP="00244472">
            <w:pPr>
              <w:spacing w:after="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2008 - 2014</w:t>
            </w:r>
          </w:p>
        </w:tc>
      </w:tr>
      <w:tr w:rsidR="00547E7F" w:rsidRPr="00B935D4" w14:paraId="4B8AAC63" w14:textId="77777777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76283A8E" w14:textId="3FB83386" w:rsidR="00547E7F" w:rsidRPr="00B935D4" w:rsidRDefault="00DE67C7" w:rsidP="00244472">
            <w:pPr>
              <w:spacing w:after="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Kenya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005B59A5" w14:textId="2DB26F52" w:rsidR="00547E7F" w:rsidRPr="00B935D4" w:rsidRDefault="00DE67C7" w:rsidP="00244472">
            <w:pPr>
              <w:spacing w:after="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2015 - 2018</w:t>
            </w:r>
          </w:p>
        </w:tc>
      </w:tr>
      <w:tr w:rsidR="00547E7F" w:rsidRPr="00B935D4" w14:paraId="327B6B3F" w14:textId="77777777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22043A91" w14:textId="00E02ABC" w:rsidR="00547E7F" w:rsidRPr="00B935D4" w:rsidRDefault="00DE67C7" w:rsidP="00244472">
            <w:pPr>
              <w:spacing w:after="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Nepal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1747A46B" w14:textId="47D4FAC0" w:rsidR="00547E7F" w:rsidRPr="00B935D4" w:rsidRDefault="00DE67C7" w:rsidP="00244472">
            <w:pPr>
              <w:spacing w:after="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2018 -2019</w:t>
            </w:r>
          </w:p>
        </w:tc>
      </w:tr>
      <w:tr w:rsidR="00DE67C7" w:rsidRPr="00B935D4" w14:paraId="619CF500" w14:textId="77777777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7684DCA7" w14:textId="5F294575" w:rsidR="00DE67C7" w:rsidRPr="00B935D4" w:rsidRDefault="00DE67C7" w:rsidP="00244472">
            <w:pPr>
              <w:spacing w:after="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lastRenderedPageBreak/>
              <w:t xml:space="preserve">Ghana 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6211D81E" w14:textId="20EB56F0" w:rsidR="00DE67C7" w:rsidRPr="00B935D4" w:rsidRDefault="00DE67C7" w:rsidP="00244472">
            <w:pPr>
              <w:spacing w:after="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2019 - present</w:t>
            </w:r>
          </w:p>
        </w:tc>
      </w:tr>
    </w:tbl>
    <w:p w14:paraId="43CE2993" w14:textId="77777777" w:rsidR="00547E7F" w:rsidRPr="00B935D4" w:rsidRDefault="00547E7F" w:rsidP="00FC5183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rPr>
          <w:rFonts w:ascii="Franklin Gothic Book" w:hAnsi="Franklin Gothic Book" w:cs="Arial"/>
        </w:rPr>
      </w:pPr>
      <w:r w:rsidRPr="00B935D4">
        <w:rPr>
          <w:rFonts w:ascii="Franklin Gothic Book" w:hAnsi="Franklin Gothic Book" w:cs="Arial"/>
          <w:b/>
        </w:rPr>
        <w:t>Professional experience (</w:t>
      </w:r>
      <w:r w:rsidR="00FC5183" w:rsidRPr="00B935D4">
        <w:rPr>
          <w:rFonts w:ascii="Franklin Gothic Book" w:hAnsi="Franklin Gothic Book" w:cs="Arial"/>
          <w:b/>
        </w:rPr>
        <w:t xml:space="preserve">Formal employment and </w:t>
      </w:r>
      <w:r w:rsidRPr="00B935D4">
        <w:rPr>
          <w:rFonts w:ascii="Franklin Gothic Book" w:hAnsi="Franklin Gothic Book" w:cs="Arial"/>
          <w:b/>
        </w:rPr>
        <w:t>Assignments</w:t>
      </w:r>
      <w:r w:rsidR="00FC5183" w:rsidRPr="00B935D4">
        <w:rPr>
          <w:rFonts w:ascii="Franklin Gothic Book" w:hAnsi="Franklin Gothic Book" w:cs="Arial"/>
          <w:b/>
        </w:rPr>
        <w:t>/consultancies</w:t>
      </w:r>
      <w:r w:rsidRPr="00B935D4">
        <w:rPr>
          <w:rFonts w:ascii="Franklin Gothic Book" w:hAnsi="Franklin Gothic Book" w:cs="Arial"/>
        </w:rPr>
        <w:t>)</w:t>
      </w:r>
    </w:p>
    <w:tbl>
      <w:tblPr>
        <w:tblW w:w="8789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423"/>
        <w:gridCol w:w="1418"/>
        <w:gridCol w:w="3396"/>
      </w:tblGrid>
      <w:tr w:rsidR="00FC5183" w:rsidRPr="00B935D4" w14:paraId="3C54BB1A" w14:textId="77777777" w:rsidTr="00B935D4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571DD680" w14:textId="77777777" w:rsidR="00FC5183" w:rsidRPr="00B935D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Date from - to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2EBACE22" w14:textId="77777777" w:rsidR="00FC5183" w:rsidRPr="00B935D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Location</w:t>
            </w:r>
          </w:p>
        </w:tc>
        <w:tc>
          <w:tcPr>
            <w:tcW w:w="1423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4F82BBD4" w14:textId="77777777" w:rsidR="00FC5183" w:rsidRPr="00B935D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Organisation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656C86CF" w14:textId="77777777" w:rsidR="00FC5183" w:rsidRPr="00B935D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Position</w:t>
            </w:r>
          </w:p>
        </w:tc>
        <w:tc>
          <w:tcPr>
            <w:tcW w:w="3396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0F7CA864" w14:textId="77777777" w:rsidR="00FC5183" w:rsidRPr="00B935D4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B935D4">
              <w:rPr>
                <w:rFonts w:ascii="Franklin Gothic Book" w:hAnsi="Franklin Gothic Book" w:cs="Arial"/>
                <w:b/>
                <w:szCs w:val="22"/>
              </w:rPr>
              <w:t>Description of Duties and achievements</w:t>
            </w:r>
          </w:p>
        </w:tc>
      </w:tr>
      <w:tr w:rsidR="00FC5183" w:rsidRPr="00B935D4" w14:paraId="330A4208" w14:textId="77777777" w:rsidTr="00B935D4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199AA5D2" w14:textId="6660EFA6" w:rsidR="00FC5183" w:rsidRPr="00B935D4" w:rsidRDefault="00B935D4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11/2019 - present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5CD826CE" w14:textId="033EC0C1" w:rsidR="00FC5183" w:rsidRPr="00B935D4" w:rsidRDefault="00B935D4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Accra, Ghana</w:t>
            </w:r>
          </w:p>
        </w:tc>
        <w:tc>
          <w:tcPr>
            <w:tcW w:w="1423" w:type="dxa"/>
            <w:tcBorders>
              <w:top w:val="single" w:sz="6" w:space="0" w:color="auto"/>
            </w:tcBorders>
          </w:tcPr>
          <w:p w14:paraId="6B558B8B" w14:textId="4D37B190" w:rsidR="00FC5183" w:rsidRPr="00B935D4" w:rsidRDefault="00B935D4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IITA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BD7441D" w14:textId="5E35CF69" w:rsidR="00FC5183" w:rsidRPr="00B935D4" w:rsidRDefault="00B935D4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Senior Systems Agronomist</w:t>
            </w:r>
          </w:p>
        </w:tc>
        <w:tc>
          <w:tcPr>
            <w:tcW w:w="3396" w:type="dxa"/>
            <w:tcBorders>
              <w:top w:val="single" w:sz="6" w:space="0" w:color="auto"/>
            </w:tcBorders>
          </w:tcPr>
          <w:p w14:paraId="7DDEEEA3" w14:textId="77777777" w:rsidR="00B935D4" w:rsidRPr="00B935D4" w:rsidRDefault="00B935D4" w:rsidP="00B935D4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104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Franklin Gothic Book" w:hAnsi="Franklin Gothic Book"/>
                <w:b/>
              </w:rPr>
            </w:pPr>
            <w:r w:rsidRPr="00B935D4">
              <w:rPr>
                <w:rFonts w:ascii="Franklin Gothic Book" w:hAnsi="Franklin Gothic Book"/>
              </w:rPr>
              <w:t xml:space="preserve">Strategic leader of the Research for development (R4D) of the </w:t>
            </w:r>
            <w:proofErr w:type="spellStart"/>
            <w:r w:rsidRPr="00B935D4">
              <w:rPr>
                <w:rFonts w:ascii="Franklin Gothic Book" w:hAnsi="Franklin Gothic Book"/>
              </w:rPr>
              <w:t>CocoaSoils</w:t>
            </w:r>
            <w:proofErr w:type="spellEnd"/>
            <w:r w:rsidRPr="00B935D4">
              <w:rPr>
                <w:rFonts w:ascii="Franklin Gothic Book" w:hAnsi="Franklin Gothic Book"/>
              </w:rPr>
              <w:t xml:space="preserve"> Program</w:t>
            </w:r>
          </w:p>
          <w:p w14:paraId="6C75F1CD" w14:textId="77777777" w:rsidR="00B935D4" w:rsidRPr="00B935D4" w:rsidRDefault="00B935D4" w:rsidP="00B935D4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104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Franklin Gothic Book" w:hAnsi="Franklin Gothic Book"/>
                <w:b/>
              </w:rPr>
            </w:pPr>
            <w:r w:rsidRPr="00B935D4">
              <w:rPr>
                <w:rFonts w:ascii="Franklin Gothic Book" w:hAnsi="Franklin Gothic Book"/>
              </w:rPr>
              <w:t>Manage the research team implementing the step-wise program</w:t>
            </w:r>
          </w:p>
          <w:p w14:paraId="1C5CE6AD" w14:textId="77777777" w:rsidR="00FC5183" w:rsidRPr="00B935D4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</w:p>
        </w:tc>
      </w:tr>
      <w:tr w:rsidR="00FC5183" w:rsidRPr="00B935D4" w14:paraId="14E5670D" w14:textId="77777777" w:rsidTr="00B935D4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2B93F5D0" w14:textId="401DD271" w:rsidR="00FC5183" w:rsidRPr="00B935D4" w:rsidRDefault="00B935D4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01/2019-11/2019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649FC49" w14:textId="00B709E2" w:rsidR="00FC5183" w:rsidRPr="00B935D4" w:rsidRDefault="00B935D4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Kathmandu, Nepal</w:t>
            </w:r>
          </w:p>
        </w:tc>
        <w:tc>
          <w:tcPr>
            <w:tcW w:w="1423" w:type="dxa"/>
            <w:tcBorders>
              <w:top w:val="single" w:sz="6" w:space="0" w:color="auto"/>
            </w:tcBorders>
          </w:tcPr>
          <w:p w14:paraId="3F60608D" w14:textId="41207D0A" w:rsidR="00FC5183" w:rsidRPr="00B935D4" w:rsidRDefault="00B935D4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CIMMYT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6F64C781" w14:textId="73957F45" w:rsidR="00FC5183" w:rsidRPr="00B935D4" w:rsidRDefault="00B935D4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Scientist</w:t>
            </w:r>
          </w:p>
        </w:tc>
        <w:tc>
          <w:tcPr>
            <w:tcW w:w="3396" w:type="dxa"/>
            <w:tcBorders>
              <w:top w:val="single" w:sz="6" w:space="0" w:color="auto"/>
            </w:tcBorders>
          </w:tcPr>
          <w:p w14:paraId="0846883E" w14:textId="1E7ACAAE" w:rsidR="00FC5183" w:rsidRPr="00B935D4" w:rsidRDefault="00B935D4" w:rsidP="00B935D4">
            <w:pPr>
              <w:pStyle w:val="normaltableau"/>
              <w:numPr>
                <w:ilvl w:val="0"/>
                <w:numId w:val="21"/>
              </w:numPr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/>
                <w:szCs w:val="22"/>
              </w:rPr>
              <w:t xml:space="preserve">Coordinate the soil fertility management component of the Nepal Seed and </w:t>
            </w:r>
            <w:proofErr w:type="spellStart"/>
            <w:r w:rsidRPr="00B935D4">
              <w:rPr>
                <w:rFonts w:ascii="Franklin Gothic Book" w:hAnsi="Franklin Gothic Book"/>
                <w:szCs w:val="22"/>
              </w:rPr>
              <w:t>Fertilier</w:t>
            </w:r>
            <w:proofErr w:type="spellEnd"/>
            <w:r w:rsidRPr="00B935D4">
              <w:rPr>
                <w:rFonts w:ascii="Franklin Gothic Book" w:hAnsi="Franklin Gothic Book"/>
                <w:szCs w:val="22"/>
              </w:rPr>
              <w:t xml:space="preserve"> (NSAF) project, including science, policy, market development, and technology scaling components</w:t>
            </w:r>
            <w:r w:rsidRPr="00B935D4">
              <w:rPr>
                <w:rFonts w:ascii="Franklin Gothic Book" w:hAnsi="Franklin Gothic Book" w:cs="Arial"/>
                <w:szCs w:val="22"/>
              </w:rPr>
              <w:t xml:space="preserve"> </w:t>
            </w:r>
          </w:p>
        </w:tc>
      </w:tr>
      <w:tr w:rsidR="00FC5183" w:rsidRPr="00B935D4" w14:paraId="523C8068" w14:textId="77777777" w:rsidTr="00B935D4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3FAF1DDD" w14:textId="0EE44258" w:rsidR="00FC5183" w:rsidRPr="00B935D4" w:rsidRDefault="00B935D4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04/2015-12/2018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3C196D58" w14:textId="28A5E40B" w:rsidR="00FC5183" w:rsidRPr="00B935D4" w:rsidRDefault="00B935D4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Nairobi, Kenya</w:t>
            </w:r>
          </w:p>
        </w:tc>
        <w:tc>
          <w:tcPr>
            <w:tcW w:w="1423" w:type="dxa"/>
            <w:tcBorders>
              <w:top w:val="single" w:sz="6" w:space="0" w:color="auto"/>
            </w:tcBorders>
          </w:tcPr>
          <w:p w14:paraId="36849C71" w14:textId="333EF6DB" w:rsidR="00FC5183" w:rsidRPr="00B935D4" w:rsidRDefault="00B935D4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CIMMYT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18725BDE" w14:textId="0B11A765" w:rsidR="00FC5183" w:rsidRPr="00B935D4" w:rsidRDefault="00B935D4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Scientist</w:t>
            </w:r>
          </w:p>
        </w:tc>
        <w:tc>
          <w:tcPr>
            <w:tcW w:w="3396" w:type="dxa"/>
            <w:tcBorders>
              <w:top w:val="single" w:sz="6" w:space="0" w:color="auto"/>
            </w:tcBorders>
          </w:tcPr>
          <w:p w14:paraId="51A91BDF" w14:textId="08E9C220" w:rsidR="00B935D4" w:rsidRPr="00B935D4" w:rsidRDefault="00B935D4" w:rsidP="00B935D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945"/>
              </w:tabs>
              <w:autoSpaceDE w:val="0"/>
              <w:autoSpaceDN w:val="0"/>
              <w:spacing w:before="11" w:after="0" w:line="237" w:lineRule="auto"/>
              <w:ind w:right="132"/>
              <w:contextualSpacing w:val="0"/>
              <w:jc w:val="both"/>
              <w:rPr>
                <w:rFonts w:ascii="Franklin Gothic Book" w:hAnsi="Franklin Gothic Book"/>
              </w:rPr>
            </w:pPr>
            <w:r w:rsidRPr="00B935D4">
              <w:rPr>
                <w:rFonts w:ascii="Franklin Gothic Book" w:hAnsi="Franklin Gothic Book"/>
              </w:rPr>
              <w:t>A</w:t>
            </w:r>
            <w:r w:rsidRPr="00B935D4">
              <w:rPr>
                <w:rFonts w:ascii="Franklin Gothic Book" w:hAnsi="Franklin Gothic Book"/>
              </w:rPr>
              <w:t xml:space="preserve">dvanced analyse of sustainable intensification </w:t>
            </w:r>
            <w:proofErr w:type="spellStart"/>
            <w:r w:rsidRPr="00B935D4">
              <w:rPr>
                <w:rFonts w:ascii="Franklin Gothic Book" w:hAnsi="Franklin Gothic Book"/>
              </w:rPr>
              <w:t>sytems</w:t>
            </w:r>
            <w:proofErr w:type="spellEnd"/>
          </w:p>
          <w:p w14:paraId="5F9F283B" w14:textId="1658F88A" w:rsidR="00B935D4" w:rsidRPr="00B935D4" w:rsidRDefault="00B935D4" w:rsidP="00B935D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945"/>
              </w:tabs>
              <w:autoSpaceDE w:val="0"/>
              <w:autoSpaceDN w:val="0"/>
              <w:spacing w:before="21" w:after="0" w:line="232" w:lineRule="auto"/>
              <w:ind w:right="132"/>
              <w:contextualSpacing w:val="0"/>
              <w:jc w:val="both"/>
              <w:rPr>
                <w:rFonts w:ascii="Franklin Gothic Book" w:hAnsi="Franklin Gothic Book"/>
              </w:rPr>
            </w:pPr>
            <w:r w:rsidRPr="00B935D4">
              <w:rPr>
                <w:rFonts w:ascii="Franklin Gothic Book" w:hAnsi="Franklin Gothic Book"/>
              </w:rPr>
              <w:t>F</w:t>
            </w:r>
            <w:r w:rsidRPr="00B935D4">
              <w:rPr>
                <w:rFonts w:ascii="Franklin Gothic Book" w:hAnsi="Franklin Gothic Book"/>
              </w:rPr>
              <w:t xml:space="preserve">ield and farm </w:t>
            </w:r>
            <w:proofErr w:type="spellStart"/>
            <w:r w:rsidRPr="00B935D4">
              <w:rPr>
                <w:rFonts w:ascii="Franklin Gothic Book" w:hAnsi="Franklin Gothic Book"/>
              </w:rPr>
              <w:t>modeling</w:t>
            </w:r>
            <w:proofErr w:type="spellEnd"/>
            <w:r w:rsidRPr="00B935D4">
              <w:rPr>
                <w:rFonts w:ascii="Franklin Gothic Book" w:hAnsi="Franklin Gothic Book"/>
              </w:rPr>
              <w:t xml:space="preserve"> </w:t>
            </w:r>
          </w:p>
          <w:p w14:paraId="763B0BB1" w14:textId="77777777" w:rsidR="00FC5183" w:rsidRPr="00B935D4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</w:tr>
      <w:tr w:rsidR="00FC5183" w:rsidRPr="00B935D4" w14:paraId="13FC248C" w14:textId="77777777" w:rsidTr="00B935D4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76170067" w14:textId="6828466C" w:rsidR="00FC5183" w:rsidRPr="00B935D4" w:rsidRDefault="00B935D4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01/2014 – 03/2015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B775B76" w14:textId="69B7A8DA" w:rsidR="00FC5183" w:rsidRPr="00B935D4" w:rsidRDefault="00B935D4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Harare/Montpellier</w:t>
            </w:r>
          </w:p>
        </w:tc>
        <w:tc>
          <w:tcPr>
            <w:tcW w:w="1423" w:type="dxa"/>
            <w:tcBorders>
              <w:top w:val="single" w:sz="6" w:space="0" w:color="auto"/>
            </w:tcBorders>
          </w:tcPr>
          <w:p w14:paraId="5CFCBB5F" w14:textId="33E78B30" w:rsidR="00FC5183" w:rsidRPr="00B935D4" w:rsidRDefault="00B935D4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CIRAD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66AD0EF1" w14:textId="479E0BB4" w:rsidR="00FC5183" w:rsidRPr="00B935D4" w:rsidRDefault="00B935D4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</w:rPr>
            </w:pPr>
            <w:r w:rsidRPr="00B935D4">
              <w:rPr>
                <w:rFonts w:ascii="Franklin Gothic Book" w:hAnsi="Franklin Gothic Book" w:cs="Arial"/>
                <w:color w:val="000000"/>
              </w:rPr>
              <w:t>Post-Doctoral Scientist</w:t>
            </w:r>
          </w:p>
        </w:tc>
        <w:tc>
          <w:tcPr>
            <w:tcW w:w="3396" w:type="dxa"/>
            <w:tcBorders>
              <w:top w:val="single" w:sz="6" w:space="0" w:color="auto"/>
            </w:tcBorders>
          </w:tcPr>
          <w:p w14:paraId="18230ED1" w14:textId="021D3BB4" w:rsidR="00FC5183" w:rsidRPr="00B935D4" w:rsidRDefault="00B935D4" w:rsidP="00B935D4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</w:rPr>
            </w:pPr>
            <w:r w:rsidRPr="00B935D4">
              <w:rPr>
                <w:rFonts w:ascii="Franklin Gothic Book" w:hAnsi="Franklin Gothic Book"/>
              </w:rPr>
              <w:t xml:space="preserve">Modelling impact of climate change on cropping systems across farming systems </w:t>
            </w:r>
            <w:r w:rsidRPr="00B935D4">
              <w:rPr>
                <w:rFonts w:ascii="Franklin Gothic Book" w:hAnsi="Franklin Gothic Book"/>
                <w:spacing w:val="-9"/>
              </w:rPr>
              <w:t xml:space="preserve">in </w:t>
            </w:r>
            <w:r w:rsidRPr="00B935D4">
              <w:rPr>
                <w:rFonts w:ascii="Franklin Gothic Book" w:hAnsi="Franklin Gothic Book"/>
              </w:rPr>
              <w:t>southern Africa</w:t>
            </w:r>
          </w:p>
        </w:tc>
      </w:tr>
      <w:tr w:rsidR="00FC5183" w:rsidRPr="00B935D4" w14:paraId="6E1BF825" w14:textId="77777777" w:rsidTr="00B935D4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4B12C050" w14:textId="0DE6F059" w:rsidR="00FC5183" w:rsidRPr="00B935D4" w:rsidRDefault="00B935D4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01/2012 – 12/2013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29689268" w14:textId="28BA32FF" w:rsidR="00FC5183" w:rsidRPr="00B935D4" w:rsidRDefault="00B935D4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Harare</w:t>
            </w:r>
          </w:p>
        </w:tc>
        <w:tc>
          <w:tcPr>
            <w:tcW w:w="1423" w:type="dxa"/>
            <w:tcBorders>
              <w:top w:val="single" w:sz="6" w:space="0" w:color="auto"/>
            </w:tcBorders>
          </w:tcPr>
          <w:p w14:paraId="2BC5755A" w14:textId="17B039C8" w:rsidR="00FC5183" w:rsidRPr="00B935D4" w:rsidRDefault="00B935D4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 w:rsidRPr="00B935D4">
              <w:rPr>
                <w:rFonts w:ascii="Franklin Gothic Book" w:hAnsi="Franklin Gothic Book" w:cs="Arial"/>
                <w:szCs w:val="22"/>
              </w:rPr>
              <w:t>CIMMYT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5133C1CE" w14:textId="7FB4B9D9" w:rsidR="00FC5183" w:rsidRPr="00B935D4" w:rsidRDefault="00B935D4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 w:rsidRPr="00B935D4">
              <w:rPr>
                <w:rFonts w:ascii="Franklin Gothic Book" w:hAnsi="Franklin Gothic Book" w:cs="Arial"/>
              </w:rPr>
              <w:t>Consultant – Scientific Writer</w:t>
            </w:r>
          </w:p>
        </w:tc>
        <w:tc>
          <w:tcPr>
            <w:tcW w:w="3396" w:type="dxa"/>
            <w:tcBorders>
              <w:top w:val="single" w:sz="6" w:space="0" w:color="auto"/>
            </w:tcBorders>
          </w:tcPr>
          <w:p w14:paraId="4889AD16" w14:textId="77777777" w:rsidR="00B935D4" w:rsidRPr="00B935D4" w:rsidRDefault="00B935D4" w:rsidP="00B935D4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944"/>
                <w:tab w:val="left" w:pos="945"/>
              </w:tabs>
              <w:autoSpaceDE w:val="0"/>
              <w:autoSpaceDN w:val="0"/>
              <w:spacing w:before="17" w:after="0" w:line="240" w:lineRule="auto"/>
              <w:contextualSpacing w:val="0"/>
              <w:rPr>
                <w:rFonts w:ascii="Franklin Gothic Book" w:hAnsi="Franklin Gothic Book"/>
              </w:rPr>
            </w:pPr>
            <w:r w:rsidRPr="00B935D4">
              <w:rPr>
                <w:rFonts w:ascii="Franklin Gothic Book" w:hAnsi="Franklin Gothic Book"/>
              </w:rPr>
              <w:t>Data collection and analysis on all agronomic aspects</w:t>
            </w:r>
          </w:p>
          <w:p w14:paraId="64C205DF" w14:textId="77777777" w:rsidR="00B935D4" w:rsidRPr="00B935D4" w:rsidRDefault="00B935D4" w:rsidP="00B935D4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944"/>
                <w:tab w:val="left" w:pos="945"/>
              </w:tabs>
              <w:autoSpaceDE w:val="0"/>
              <w:autoSpaceDN w:val="0"/>
              <w:spacing w:before="4" w:after="0" w:line="240" w:lineRule="auto"/>
              <w:contextualSpacing w:val="0"/>
              <w:rPr>
                <w:rFonts w:ascii="Franklin Gothic Book" w:hAnsi="Franklin Gothic Book"/>
              </w:rPr>
            </w:pPr>
            <w:r w:rsidRPr="00B935D4">
              <w:rPr>
                <w:rFonts w:ascii="Franklin Gothic Book" w:hAnsi="Franklin Gothic Book"/>
              </w:rPr>
              <w:t>Writing-up of scientific manuscripts</w:t>
            </w:r>
          </w:p>
          <w:p w14:paraId="026836E6" w14:textId="77777777" w:rsidR="00B935D4" w:rsidRPr="00B935D4" w:rsidRDefault="00B935D4" w:rsidP="00B935D4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944"/>
                <w:tab w:val="left" w:pos="945"/>
              </w:tabs>
              <w:autoSpaceDE w:val="0"/>
              <w:autoSpaceDN w:val="0"/>
              <w:spacing w:before="9" w:after="0" w:line="240" w:lineRule="auto"/>
              <w:contextualSpacing w:val="0"/>
              <w:rPr>
                <w:rFonts w:ascii="Franklin Gothic Book" w:hAnsi="Franklin Gothic Book"/>
              </w:rPr>
            </w:pPr>
            <w:r w:rsidRPr="00B935D4">
              <w:rPr>
                <w:rFonts w:ascii="Franklin Gothic Book" w:hAnsi="Franklin Gothic Book"/>
              </w:rPr>
              <w:t>Supervision of BSc and MSc students</w:t>
            </w:r>
          </w:p>
          <w:p w14:paraId="499ED9F2" w14:textId="77777777" w:rsidR="00FC5183" w:rsidRPr="00B935D4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</w:p>
        </w:tc>
      </w:tr>
    </w:tbl>
    <w:p w14:paraId="420B9E79" w14:textId="7E229099" w:rsidR="00547E7F" w:rsidRDefault="00547E7F" w:rsidP="00547E7F">
      <w:pPr>
        <w:pStyle w:val="IndexHeading"/>
        <w:numPr>
          <w:ilvl w:val="0"/>
          <w:numId w:val="2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B935D4">
        <w:rPr>
          <w:rFonts w:ascii="Franklin Gothic Book" w:hAnsi="Franklin Gothic Book"/>
          <w:sz w:val="22"/>
          <w:szCs w:val="22"/>
        </w:rPr>
        <w:t xml:space="preserve"> Publications </w:t>
      </w:r>
    </w:p>
    <w:p w14:paraId="49468049" w14:textId="77777777" w:rsidR="0002283A" w:rsidRDefault="0002283A" w:rsidP="0002283A">
      <w:pPr>
        <w:spacing w:before="93"/>
        <w:ind w:left="224"/>
        <w:rPr>
          <w:i/>
          <w:sz w:val="26"/>
        </w:rPr>
      </w:pPr>
      <w:r>
        <w:rPr>
          <w:i/>
          <w:color w:val="00000A"/>
          <w:sz w:val="26"/>
        </w:rPr>
        <w:t>Peer Reviewed Journal Publications</w:t>
      </w:r>
    </w:p>
    <w:p w14:paraId="30B45C45" w14:textId="77777777" w:rsidR="0002283A" w:rsidRDefault="0002283A" w:rsidP="0002283A">
      <w:pPr>
        <w:pStyle w:val="BodyText"/>
        <w:spacing w:before="6"/>
        <w:rPr>
          <w:i/>
          <w:sz w:val="27"/>
        </w:rPr>
      </w:pPr>
    </w:p>
    <w:p w14:paraId="12447E30" w14:textId="77777777" w:rsidR="0002283A" w:rsidRPr="00E71728" w:rsidRDefault="0002283A" w:rsidP="0002283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720"/>
        <w:contextualSpacing w:val="0"/>
        <w:rPr>
          <w:rFonts w:ascii="Optima" w:hAnsi="Optima" w:cs="Helvetica"/>
          <w:sz w:val="24"/>
          <w:szCs w:val="24"/>
        </w:rPr>
      </w:pPr>
      <w:proofErr w:type="spellStart"/>
      <w:r w:rsidRPr="00E71728">
        <w:rPr>
          <w:rFonts w:ascii="Optima" w:hAnsi="Optima" w:cs="Helvetica"/>
          <w:sz w:val="24"/>
          <w:szCs w:val="24"/>
        </w:rPr>
        <w:t>Nyagumbo</w:t>
      </w:r>
      <w:proofErr w:type="spellEnd"/>
      <w:r w:rsidRPr="00E71728">
        <w:rPr>
          <w:rFonts w:ascii="Optima" w:hAnsi="Optima" w:cs="Helvetica"/>
          <w:sz w:val="24"/>
          <w:szCs w:val="24"/>
        </w:rPr>
        <w:t xml:space="preserve">, I., </w:t>
      </w:r>
      <w:proofErr w:type="spellStart"/>
      <w:r w:rsidRPr="00E71728">
        <w:rPr>
          <w:rFonts w:ascii="Optima" w:hAnsi="Optima" w:cs="Helvetica"/>
          <w:sz w:val="24"/>
          <w:szCs w:val="24"/>
        </w:rPr>
        <w:t>Mupangwa</w:t>
      </w:r>
      <w:proofErr w:type="spellEnd"/>
      <w:r w:rsidRPr="00E71728">
        <w:rPr>
          <w:rFonts w:ascii="Optima" w:hAnsi="Optima" w:cs="Helvetica"/>
          <w:sz w:val="24"/>
          <w:szCs w:val="24"/>
        </w:rPr>
        <w:t xml:space="preserve">, W., </w:t>
      </w:r>
      <w:proofErr w:type="spellStart"/>
      <w:r w:rsidRPr="00E71728">
        <w:rPr>
          <w:rFonts w:ascii="Optima" w:hAnsi="Optima" w:cs="Helvetica"/>
          <w:sz w:val="24"/>
          <w:szCs w:val="24"/>
        </w:rPr>
        <w:t>Chipindu</w:t>
      </w:r>
      <w:proofErr w:type="spellEnd"/>
      <w:r w:rsidRPr="00E71728">
        <w:rPr>
          <w:rFonts w:ascii="Optima" w:hAnsi="Optima" w:cs="Helvetica"/>
          <w:sz w:val="24"/>
          <w:szCs w:val="24"/>
        </w:rPr>
        <w:t xml:space="preserve">, L., </w:t>
      </w:r>
      <w:r w:rsidRPr="00E71728">
        <w:rPr>
          <w:rFonts w:ascii="Optima" w:hAnsi="Optima" w:cs="Helvetica"/>
          <w:b/>
          <w:bCs/>
          <w:sz w:val="24"/>
          <w:szCs w:val="24"/>
        </w:rPr>
        <w:t>Rusinamhodzi, L.,</w:t>
      </w:r>
      <w:r w:rsidRPr="00E71728">
        <w:rPr>
          <w:rFonts w:ascii="Optima" w:hAnsi="Optima" w:cs="Helvetica"/>
          <w:sz w:val="24"/>
          <w:szCs w:val="24"/>
        </w:rPr>
        <w:t xml:space="preserve"> </w:t>
      </w:r>
      <w:proofErr w:type="spellStart"/>
      <w:r w:rsidRPr="00E71728">
        <w:rPr>
          <w:rFonts w:ascii="Optima" w:hAnsi="Optima" w:cs="Helvetica"/>
          <w:sz w:val="24"/>
          <w:szCs w:val="24"/>
        </w:rPr>
        <w:t>Craufurd</w:t>
      </w:r>
      <w:proofErr w:type="spellEnd"/>
      <w:r w:rsidRPr="00E71728">
        <w:rPr>
          <w:rFonts w:ascii="Optima" w:hAnsi="Optima" w:cs="Helvetica"/>
          <w:sz w:val="24"/>
          <w:szCs w:val="24"/>
        </w:rPr>
        <w:t xml:space="preserve">, P., </w:t>
      </w:r>
      <w:r>
        <w:rPr>
          <w:rFonts w:cs="Helvetica"/>
          <w:sz w:val="24"/>
          <w:szCs w:val="24"/>
        </w:rPr>
        <w:t>(</w:t>
      </w:r>
      <w:r w:rsidRPr="00E71728">
        <w:rPr>
          <w:rFonts w:ascii="Optima" w:hAnsi="Optima" w:cs="Helvetica"/>
          <w:sz w:val="24"/>
          <w:szCs w:val="24"/>
        </w:rPr>
        <w:t>2020</w:t>
      </w:r>
      <w:r>
        <w:rPr>
          <w:rFonts w:cs="Helvetica"/>
          <w:sz w:val="24"/>
          <w:szCs w:val="24"/>
        </w:rPr>
        <w:t>)</w:t>
      </w:r>
      <w:r w:rsidRPr="00E71728">
        <w:rPr>
          <w:rFonts w:ascii="Optima" w:hAnsi="Optima" w:cs="Helvetica"/>
          <w:sz w:val="24"/>
          <w:szCs w:val="24"/>
        </w:rPr>
        <w:t>. A regional synthesis of seven-year maize yield responses to conservation agriculture technologies in Eastern and Southern Africa. Agriculture, Ecosystems &amp; Environment 295.</w:t>
      </w:r>
    </w:p>
    <w:p w14:paraId="68A9B6F9" w14:textId="77777777" w:rsidR="0002283A" w:rsidRPr="00094EE3" w:rsidRDefault="0002283A" w:rsidP="0002283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sz w:val="24"/>
          <w:szCs w:val="24"/>
        </w:rPr>
        <w:t xml:space="preserve">Rusinamhodzi, L., et al. (2020). "Performance of elite maize genotypes under selected sustainable intensification options in Kenya." </w:t>
      </w:r>
      <w:r w:rsidRPr="00094EE3">
        <w:rPr>
          <w:rFonts w:cstheme="minorHAnsi"/>
          <w:sz w:val="24"/>
          <w:szCs w:val="24"/>
          <w:u w:val="single"/>
        </w:rPr>
        <w:t>Field Crops Research</w:t>
      </w:r>
      <w:r w:rsidRPr="00094EE3">
        <w:rPr>
          <w:rFonts w:cstheme="minorHAnsi"/>
          <w:sz w:val="24"/>
          <w:szCs w:val="24"/>
        </w:rPr>
        <w:t xml:space="preserve"> </w:t>
      </w:r>
      <w:r w:rsidRPr="00094EE3">
        <w:rPr>
          <w:rFonts w:cstheme="minorHAnsi"/>
          <w:b/>
          <w:bCs/>
          <w:sz w:val="24"/>
          <w:szCs w:val="24"/>
        </w:rPr>
        <w:t>249</w:t>
      </w:r>
      <w:r w:rsidRPr="00094EE3">
        <w:rPr>
          <w:rFonts w:cstheme="minorHAnsi"/>
          <w:sz w:val="24"/>
          <w:szCs w:val="24"/>
        </w:rPr>
        <w:t>: 107738.</w:t>
      </w:r>
    </w:p>
    <w:p w14:paraId="51DD6FDC" w14:textId="77777777" w:rsidR="0002283A" w:rsidRPr="00094EE3" w:rsidRDefault="0002283A" w:rsidP="0002283A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094EE3">
        <w:rPr>
          <w:rFonts w:asciiTheme="minorHAnsi" w:hAnsiTheme="minorHAnsi" w:cstheme="minorHAnsi"/>
        </w:rPr>
        <w:t xml:space="preserve">Dahlin, A.S., </w:t>
      </w:r>
      <w:r w:rsidRPr="00094EE3">
        <w:rPr>
          <w:rFonts w:asciiTheme="minorHAnsi" w:hAnsiTheme="minorHAnsi" w:cstheme="minorHAnsi"/>
          <w:b/>
          <w:bCs/>
        </w:rPr>
        <w:t xml:space="preserve">Rusinamhodzi, L., </w:t>
      </w:r>
      <w:r w:rsidRPr="00094EE3">
        <w:rPr>
          <w:rFonts w:asciiTheme="minorHAnsi" w:hAnsiTheme="minorHAnsi" w:cstheme="minorHAnsi"/>
        </w:rPr>
        <w:t xml:space="preserve">2019. Yield and labor relations of sustainable intensification options for smallholder farmers in sub‐Saharan Africa. A meta‐analysis. </w:t>
      </w:r>
      <w:proofErr w:type="spellStart"/>
      <w:r w:rsidRPr="00094EE3">
        <w:rPr>
          <w:rFonts w:asciiTheme="minorHAnsi" w:hAnsiTheme="minorHAnsi" w:cstheme="minorHAnsi"/>
        </w:rPr>
        <w:t>Agron</w:t>
      </w:r>
      <w:proofErr w:type="spellEnd"/>
      <w:r w:rsidRPr="00094EE3">
        <w:rPr>
          <w:rFonts w:asciiTheme="minorHAnsi" w:hAnsiTheme="minorHAnsi" w:cstheme="minorHAnsi"/>
        </w:rPr>
        <w:t>. Sustain. Dev. 39, 32. https://doi.org/10.1007/S13593-019-0575-1</w:t>
      </w:r>
    </w:p>
    <w:p w14:paraId="371918FF" w14:textId="77777777" w:rsidR="0002283A" w:rsidRPr="00094EE3" w:rsidRDefault="0002283A" w:rsidP="0002283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Krupnik</w:t>
      </w:r>
      <w:proofErr w:type="spellEnd"/>
      <w:r w:rsidRPr="00094EE3">
        <w:rPr>
          <w:rFonts w:cstheme="minorHAnsi"/>
          <w:sz w:val="24"/>
          <w:szCs w:val="24"/>
        </w:rPr>
        <w:t xml:space="preserve"> T. J, Andersson, J. A, </w:t>
      </w:r>
      <w:r w:rsidRPr="00094EE3">
        <w:rPr>
          <w:rFonts w:cstheme="minorHAnsi"/>
          <w:b/>
          <w:sz w:val="24"/>
          <w:szCs w:val="24"/>
        </w:rPr>
        <w:t>Rusinamhodzi L</w:t>
      </w:r>
      <w:r w:rsidRPr="00094EE3">
        <w:rPr>
          <w:rFonts w:cstheme="minorHAnsi"/>
          <w:sz w:val="24"/>
          <w:szCs w:val="24"/>
        </w:rPr>
        <w:t xml:space="preserve">,  </w:t>
      </w:r>
      <w:proofErr w:type="spellStart"/>
      <w:r w:rsidRPr="00094EE3">
        <w:rPr>
          <w:rFonts w:cstheme="minorHAnsi"/>
          <w:sz w:val="24"/>
          <w:szCs w:val="24"/>
        </w:rPr>
        <w:t>Corbeels</w:t>
      </w:r>
      <w:proofErr w:type="spellEnd"/>
      <w:r w:rsidRPr="00094EE3">
        <w:rPr>
          <w:rFonts w:cstheme="minorHAnsi"/>
          <w:sz w:val="24"/>
          <w:szCs w:val="24"/>
        </w:rPr>
        <w:t xml:space="preserve"> M, </w:t>
      </w:r>
      <w:proofErr w:type="spellStart"/>
      <w:r w:rsidRPr="00094EE3">
        <w:rPr>
          <w:rFonts w:cstheme="minorHAnsi"/>
          <w:sz w:val="24"/>
          <w:szCs w:val="24"/>
        </w:rPr>
        <w:t>Shennan</w:t>
      </w:r>
      <w:proofErr w:type="spellEnd"/>
      <w:r w:rsidRPr="00094EE3">
        <w:rPr>
          <w:rFonts w:cstheme="minorHAnsi"/>
          <w:sz w:val="24"/>
          <w:szCs w:val="24"/>
        </w:rPr>
        <w:t xml:space="preserve"> C </w:t>
      </w:r>
      <w:proofErr w:type="spellStart"/>
      <w:r w:rsidRPr="00094EE3">
        <w:rPr>
          <w:rFonts w:cstheme="minorHAnsi"/>
          <w:sz w:val="24"/>
          <w:szCs w:val="24"/>
        </w:rPr>
        <w:t>GÉRard</w:t>
      </w:r>
      <w:proofErr w:type="spellEnd"/>
      <w:r w:rsidRPr="00094EE3">
        <w:rPr>
          <w:rFonts w:cstheme="minorHAnsi"/>
          <w:sz w:val="24"/>
          <w:szCs w:val="24"/>
        </w:rPr>
        <w:t xml:space="preserve">, Bruno (2019). DOES SIZE MATTER? A CRITICAL REVIEW OF META-ANALYSIS IN AGRONOMY. </w:t>
      </w:r>
      <w:r w:rsidRPr="00094EE3">
        <w:rPr>
          <w:rFonts w:cstheme="minorHAnsi"/>
          <w:sz w:val="24"/>
          <w:szCs w:val="24"/>
          <w:u w:val="single"/>
        </w:rPr>
        <w:t>Experimental Agriculture</w:t>
      </w:r>
      <w:r w:rsidRPr="00094EE3">
        <w:rPr>
          <w:rFonts w:cstheme="minorHAnsi"/>
          <w:sz w:val="24"/>
          <w:szCs w:val="24"/>
        </w:rPr>
        <w:t>: 1-30.</w:t>
      </w:r>
    </w:p>
    <w:p w14:paraId="58E0D2D1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368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sz w:val="24"/>
          <w:szCs w:val="24"/>
        </w:rPr>
        <w:t xml:space="preserve">Grabowski, P., Schmitt Olabisi, L., Adebiyi, J., Waldman, K., Richardson, R., </w:t>
      </w:r>
      <w:r w:rsidRPr="00094EE3">
        <w:rPr>
          <w:rFonts w:cstheme="minorHAnsi"/>
          <w:b/>
          <w:spacing w:val="-2"/>
          <w:sz w:val="24"/>
          <w:szCs w:val="24"/>
        </w:rPr>
        <w:t xml:space="preserve">Rusinamhodzi, </w:t>
      </w:r>
      <w:r w:rsidRPr="00094EE3">
        <w:rPr>
          <w:rFonts w:cstheme="minorHAnsi"/>
          <w:b/>
          <w:sz w:val="24"/>
          <w:szCs w:val="24"/>
        </w:rPr>
        <w:t>L</w:t>
      </w:r>
      <w:r w:rsidRPr="00094EE3">
        <w:rPr>
          <w:rFonts w:cstheme="minorHAnsi"/>
          <w:sz w:val="24"/>
          <w:szCs w:val="24"/>
        </w:rPr>
        <w:t>., Snapp, S., 2019. Assessing adoption potential in a risky environment: The case of perennial pigeonpea. Agric. Sys. 171, 89-99.</w:t>
      </w:r>
    </w:p>
    <w:p w14:paraId="44047025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before="10" w:after="0" w:line="244" w:lineRule="auto"/>
        <w:ind w:right="353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sz w:val="24"/>
          <w:szCs w:val="24"/>
        </w:rPr>
        <w:t xml:space="preserve">Marc </w:t>
      </w:r>
      <w:proofErr w:type="spellStart"/>
      <w:r w:rsidRPr="00094EE3">
        <w:rPr>
          <w:rFonts w:cstheme="minorHAnsi"/>
          <w:sz w:val="24"/>
          <w:szCs w:val="24"/>
        </w:rPr>
        <w:t>Corbeels</w:t>
      </w:r>
      <w:proofErr w:type="spellEnd"/>
      <w:r w:rsidRPr="00094EE3">
        <w:rPr>
          <w:rFonts w:cstheme="minorHAnsi"/>
          <w:sz w:val="24"/>
          <w:szCs w:val="24"/>
        </w:rPr>
        <w:t xml:space="preserve">, David </w:t>
      </w:r>
      <w:proofErr w:type="spellStart"/>
      <w:r w:rsidRPr="00094EE3">
        <w:rPr>
          <w:rFonts w:cstheme="minorHAnsi"/>
          <w:sz w:val="24"/>
          <w:szCs w:val="24"/>
        </w:rPr>
        <w:t>Berre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>, Santiago Lopez-</w:t>
      </w:r>
      <w:proofErr w:type="spellStart"/>
      <w:r w:rsidRPr="00094EE3">
        <w:rPr>
          <w:rFonts w:cstheme="minorHAnsi"/>
          <w:sz w:val="24"/>
          <w:szCs w:val="24"/>
        </w:rPr>
        <w:t>Ridaura</w:t>
      </w:r>
      <w:proofErr w:type="spellEnd"/>
      <w:r w:rsidRPr="00094EE3">
        <w:rPr>
          <w:rFonts w:cstheme="minorHAnsi"/>
          <w:sz w:val="24"/>
          <w:szCs w:val="24"/>
        </w:rPr>
        <w:t xml:space="preserve"> (2018) </w:t>
      </w:r>
      <w:r w:rsidRPr="00094EE3">
        <w:rPr>
          <w:rFonts w:cstheme="minorHAnsi"/>
          <w:color w:val="1A1A1A"/>
          <w:sz w:val="24"/>
          <w:szCs w:val="24"/>
        </w:rPr>
        <w:t xml:space="preserve">Can </w:t>
      </w:r>
      <w:r w:rsidRPr="00094EE3">
        <w:rPr>
          <w:rFonts w:cstheme="minorHAnsi"/>
          <w:color w:val="1A1A1A"/>
          <w:spacing w:val="-5"/>
          <w:sz w:val="24"/>
          <w:szCs w:val="24"/>
        </w:rPr>
        <w:t xml:space="preserve">we </w:t>
      </w:r>
      <w:r w:rsidRPr="00094EE3">
        <w:rPr>
          <w:rFonts w:cstheme="minorHAnsi"/>
          <w:color w:val="1A1A1A"/>
          <w:sz w:val="24"/>
          <w:szCs w:val="24"/>
        </w:rPr>
        <w:t xml:space="preserve">use crop modelling for identifying climate change adaptation options? Agriculture and </w:t>
      </w:r>
      <w:r w:rsidRPr="00094EE3">
        <w:rPr>
          <w:rFonts w:cstheme="minorHAnsi"/>
          <w:color w:val="1A1A1A"/>
          <w:spacing w:val="2"/>
          <w:sz w:val="24"/>
          <w:szCs w:val="24"/>
        </w:rPr>
        <w:t xml:space="preserve">Forest Meteorology </w:t>
      </w:r>
      <w:r w:rsidRPr="00094EE3">
        <w:rPr>
          <w:rFonts w:cstheme="minorHAnsi"/>
          <w:b/>
          <w:color w:val="1A1A1A"/>
          <w:spacing w:val="2"/>
          <w:sz w:val="24"/>
          <w:szCs w:val="24"/>
        </w:rPr>
        <w:t>256-257:</w:t>
      </w:r>
      <w:r w:rsidRPr="00094EE3">
        <w:rPr>
          <w:rFonts w:cstheme="minorHAnsi"/>
          <w:b/>
          <w:color w:val="1A1A1A"/>
          <w:spacing w:val="11"/>
          <w:sz w:val="24"/>
          <w:szCs w:val="24"/>
        </w:rPr>
        <w:t xml:space="preserve"> </w:t>
      </w:r>
      <w:r w:rsidRPr="00094EE3">
        <w:rPr>
          <w:rFonts w:cstheme="minorHAnsi"/>
          <w:color w:val="1A1A1A"/>
          <w:spacing w:val="2"/>
          <w:sz w:val="24"/>
          <w:szCs w:val="24"/>
        </w:rPr>
        <w:t>46-52.</w:t>
      </w:r>
    </w:p>
    <w:p w14:paraId="794F1B92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before="9" w:after="0" w:line="240" w:lineRule="auto"/>
        <w:ind w:right="368"/>
        <w:contextualSpacing w:val="0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Berre</w:t>
      </w:r>
      <w:proofErr w:type="spellEnd"/>
      <w:r w:rsidRPr="00094EE3">
        <w:rPr>
          <w:rFonts w:cstheme="minorHAnsi"/>
          <w:sz w:val="24"/>
          <w:szCs w:val="24"/>
        </w:rPr>
        <w:t xml:space="preserve">, D., </w:t>
      </w:r>
      <w:proofErr w:type="spellStart"/>
      <w:r w:rsidRPr="00094EE3">
        <w:rPr>
          <w:rFonts w:cstheme="minorHAnsi"/>
          <w:sz w:val="24"/>
          <w:szCs w:val="24"/>
        </w:rPr>
        <w:t>Corbeels</w:t>
      </w:r>
      <w:proofErr w:type="spellEnd"/>
      <w:r w:rsidRPr="00094EE3">
        <w:rPr>
          <w:rFonts w:cstheme="minorHAnsi"/>
          <w:sz w:val="24"/>
          <w:szCs w:val="24"/>
        </w:rPr>
        <w:t xml:space="preserve">, M., </w:t>
      </w:r>
      <w:r w:rsidRPr="00094EE3">
        <w:rPr>
          <w:rFonts w:cstheme="minorHAnsi"/>
          <w:b/>
          <w:sz w:val="24"/>
          <w:szCs w:val="24"/>
        </w:rPr>
        <w:t>Rusinamhodzi, L.</w:t>
      </w:r>
      <w:r w:rsidRPr="00094EE3">
        <w:rPr>
          <w:rFonts w:cstheme="minorHAnsi"/>
          <w:sz w:val="24"/>
          <w:szCs w:val="24"/>
        </w:rPr>
        <w:t xml:space="preserve">, </w:t>
      </w:r>
      <w:proofErr w:type="spellStart"/>
      <w:r w:rsidRPr="00094EE3">
        <w:rPr>
          <w:rFonts w:cstheme="minorHAnsi"/>
          <w:sz w:val="24"/>
          <w:szCs w:val="24"/>
        </w:rPr>
        <w:t>Mutenje</w:t>
      </w:r>
      <w:proofErr w:type="spellEnd"/>
      <w:r w:rsidRPr="00094EE3">
        <w:rPr>
          <w:rFonts w:cstheme="minorHAnsi"/>
          <w:sz w:val="24"/>
          <w:szCs w:val="24"/>
        </w:rPr>
        <w:t xml:space="preserve">, M., </w:t>
      </w: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>, C., Lopez-</w:t>
      </w:r>
      <w:proofErr w:type="spellStart"/>
      <w:r w:rsidRPr="00094EE3">
        <w:rPr>
          <w:rFonts w:cstheme="minorHAnsi"/>
          <w:sz w:val="24"/>
          <w:szCs w:val="24"/>
        </w:rPr>
        <w:t>Ridaura</w:t>
      </w:r>
      <w:proofErr w:type="spellEnd"/>
      <w:r w:rsidRPr="00094EE3">
        <w:rPr>
          <w:rFonts w:cstheme="minorHAnsi"/>
          <w:sz w:val="24"/>
          <w:szCs w:val="24"/>
        </w:rPr>
        <w:t>, S. (2017). Thinking beyond agronomic yield gap: Smallholder farm efficiency under contrasted livelihood strategies in Malawi. Field Crops Research 214, 113-122.</w:t>
      </w:r>
    </w:p>
    <w:p w14:paraId="6AE1B1F6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4" w:line="240" w:lineRule="auto"/>
        <w:ind w:right="217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b/>
          <w:sz w:val="24"/>
          <w:szCs w:val="24"/>
        </w:rPr>
        <w:t xml:space="preserve">Rusinamhodzi, L., </w:t>
      </w:r>
      <w:proofErr w:type="spellStart"/>
      <w:r w:rsidRPr="00094EE3">
        <w:rPr>
          <w:rFonts w:cstheme="minorHAnsi"/>
          <w:sz w:val="24"/>
          <w:szCs w:val="24"/>
        </w:rPr>
        <w:t>Makoko</w:t>
      </w:r>
      <w:proofErr w:type="spellEnd"/>
      <w:r w:rsidRPr="00094EE3">
        <w:rPr>
          <w:rFonts w:cstheme="minorHAnsi"/>
          <w:sz w:val="24"/>
          <w:szCs w:val="24"/>
        </w:rPr>
        <w:t xml:space="preserve">, B. &amp; Sariah, J (2017). Ratooning pigeonpea in maize-pigeonpea intercropping: Productivity and seed cost reduction in eastern Tanzania. </w:t>
      </w:r>
      <w:r w:rsidRPr="00094EE3">
        <w:rPr>
          <w:rFonts w:cstheme="minorHAnsi"/>
          <w:i/>
          <w:sz w:val="24"/>
          <w:szCs w:val="24"/>
        </w:rPr>
        <w:t xml:space="preserve">Field Crops </w:t>
      </w:r>
      <w:r w:rsidRPr="00094EE3">
        <w:rPr>
          <w:rFonts w:cstheme="minorHAnsi"/>
          <w:i/>
          <w:spacing w:val="-3"/>
          <w:sz w:val="24"/>
          <w:szCs w:val="24"/>
        </w:rPr>
        <w:t xml:space="preserve">Research </w:t>
      </w:r>
      <w:r w:rsidRPr="00094EE3">
        <w:rPr>
          <w:rFonts w:cstheme="minorHAnsi"/>
          <w:b/>
          <w:sz w:val="24"/>
          <w:szCs w:val="24"/>
        </w:rPr>
        <w:t>203</w:t>
      </w:r>
      <w:r w:rsidRPr="00094EE3">
        <w:rPr>
          <w:rFonts w:cstheme="minorHAnsi"/>
          <w:sz w:val="24"/>
          <w:szCs w:val="24"/>
        </w:rPr>
        <w:t>: 24-32.</w:t>
      </w:r>
    </w:p>
    <w:p w14:paraId="6F75295E" w14:textId="77777777" w:rsidR="0002283A" w:rsidRPr="00094EE3" w:rsidRDefault="0002283A" w:rsidP="0002283A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094EE3">
        <w:rPr>
          <w:rFonts w:asciiTheme="minorHAnsi" w:hAnsiTheme="minorHAnsi" w:cstheme="minorHAnsi"/>
          <w:b/>
          <w:bCs/>
          <w:lang w:val="fr-FR"/>
        </w:rPr>
        <w:t>Rusinamhodzi, L</w:t>
      </w:r>
      <w:r w:rsidRPr="00094EE3">
        <w:rPr>
          <w:rFonts w:asciiTheme="minorHAnsi" w:hAnsiTheme="minorHAnsi" w:cstheme="minorHAnsi"/>
          <w:lang w:val="fr-FR"/>
        </w:rPr>
        <w:t xml:space="preserve">., </w:t>
      </w:r>
      <w:proofErr w:type="spellStart"/>
      <w:r w:rsidRPr="00094EE3">
        <w:rPr>
          <w:rFonts w:asciiTheme="minorHAnsi" w:hAnsiTheme="minorHAnsi" w:cstheme="minorHAnsi"/>
          <w:lang w:val="fr-FR"/>
        </w:rPr>
        <w:t>Dahlin</w:t>
      </w:r>
      <w:proofErr w:type="spellEnd"/>
      <w:r w:rsidRPr="00094EE3">
        <w:rPr>
          <w:rFonts w:asciiTheme="minorHAnsi" w:hAnsiTheme="minorHAnsi" w:cstheme="minorHAnsi"/>
          <w:lang w:val="fr-FR"/>
        </w:rPr>
        <w:t xml:space="preserve">, S., </w:t>
      </w:r>
      <w:proofErr w:type="spellStart"/>
      <w:r w:rsidRPr="00094EE3">
        <w:rPr>
          <w:rFonts w:asciiTheme="minorHAnsi" w:hAnsiTheme="minorHAnsi" w:cstheme="minorHAnsi"/>
          <w:lang w:val="fr-FR"/>
        </w:rPr>
        <w:t>Corbeels</w:t>
      </w:r>
      <w:proofErr w:type="spellEnd"/>
      <w:r w:rsidRPr="00094EE3">
        <w:rPr>
          <w:rFonts w:asciiTheme="minorHAnsi" w:hAnsiTheme="minorHAnsi" w:cstheme="minorHAnsi"/>
          <w:lang w:val="fr-FR"/>
        </w:rPr>
        <w:t xml:space="preserve">, M., 2016. </w:t>
      </w:r>
      <w:r w:rsidRPr="00094EE3">
        <w:rPr>
          <w:rFonts w:asciiTheme="minorHAnsi" w:hAnsiTheme="minorHAnsi" w:cstheme="minorHAnsi"/>
        </w:rPr>
        <w:t xml:space="preserve">Living within their means: Reallocation of farm resources can help smallholder farmers improve crop yields and soil fertility. Agric. </w:t>
      </w:r>
      <w:proofErr w:type="spellStart"/>
      <w:r w:rsidRPr="00094EE3">
        <w:rPr>
          <w:rFonts w:asciiTheme="minorHAnsi" w:hAnsiTheme="minorHAnsi" w:cstheme="minorHAnsi"/>
        </w:rPr>
        <w:t>Ecosyst</w:t>
      </w:r>
      <w:proofErr w:type="spellEnd"/>
      <w:r w:rsidRPr="00094EE3">
        <w:rPr>
          <w:rFonts w:asciiTheme="minorHAnsi" w:hAnsiTheme="minorHAnsi" w:cstheme="minorHAnsi"/>
        </w:rPr>
        <w:t>. Environ. 216, 125–136. https://doi.org/10.1016/j.agee.2015.09.033</w:t>
      </w:r>
    </w:p>
    <w:p w14:paraId="7CC0F6DA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before="95" w:after="0" w:line="240" w:lineRule="auto"/>
        <w:ind w:right="262"/>
        <w:contextualSpacing w:val="0"/>
        <w:jc w:val="both"/>
        <w:rPr>
          <w:rFonts w:cstheme="minorHAnsi"/>
          <w:sz w:val="24"/>
          <w:szCs w:val="24"/>
        </w:rPr>
      </w:pPr>
      <w:r w:rsidRPr="00094EE3">
        <w:rPr>
          <w:rFonts w:cstheme="minorHAnsi"/>
          <w:b/>
          <w:sz w:val="24"/>
          <w:szCs w:val="24"/>
        </w:rPr>
        <w:t>Rusinamhodzi, L</w:t>
      </w:r>
      <w:r w:rsidRPr="00094EE3">
        <w:rPr>
          <w:rFonts w:cstheme="minorHAnsi"/>
          <w:sz w:val="24"/>
          <w:szCs w:val="24"/>
        </w:rPr>
        <w:t xml:space="preserve">., </w:t>
      </w:r>
      <w:proofErr w:type="spellStart"/>
      <w:r w:rsidRPr="00094EE3">
        <w:rPr>
          <w:rFonts w:cstheme="minorHAnsi"/>
          <w:sz w:val="24"/>
          <w:szCs w:val="24"/>
        </w:rPr>
        <w:t>Corbeels</w:t>
      </w:r>
      <w:proofErr w:type="spellEnd"/>
      <w:r w:rsidRPr="00094EE3">
        <w:rPr>
          <w:rFonts w:cstheme="minorHAnsi"/>
          <w:sz w:val="24"/>
          <w:szCs w:val="24"/>
        </w:rPr>
        <w:t xml:space="preserve">, M., &amp; </w:t>
      </w:r>
      <w:proofErr w:type="spellStart"/>
      <w:r w:rsidRPr="00094EE3">
        <w:rPr>
          <w:rFonts w:cstheme="minorHAnsi"/>
          <w:sz w:val="24"/>
          <w:szCs w:val="24"/>
        </w:rPr>
        <w:t>Giller</w:t>
      </w:r>
      <w:proofErr w:type="spellEnd"/>
      <w:r w:rsidRPr="00094EE3">
        <w:rPr>
          <w:rFonts w:cstheme="minorHAnsi"/>
          <w:sz w:val="24"/>
          <w:szCs w:val="24"/>
        </w:rPr>
        <w:t xml:space="preserve">, K. E. (2016). Diversity in crop residue management across an intensification gradient in southern Africa: System dynamics and crop productivity. </w:t>
      </w:r>
      <w:r w:rsidRPr="00094EE3">
        <w:rPr>
          <w:rFonts w:cstheme="minorHAnsi"/>
          <w:i/>
          <w:sz w:val="24"/>
          <w:szCs w:val="24"/>
        </w:rPr>
        <w:t>Field Crops Research</w:t>
      </w:r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i/>
          <w:sz w:val="24"/>
          <w:szCs w:val="24"/>
        </w:rPr>
        <w:t>185</w:t>
      </w:r>
      <w:hyperlink r:id="rId9">
        <w:r w:rsidRPr="00094EE3">
          <w:rPr>
            <w:rFonts w:cstheme="minorHAnsi"/>
            <w:sz w:val="24"/>
            <w:szCs w:val="24"/>
          </w:rPr>
          <w:t>, 79–88.</w:t>
        </w:r>
        <w:r w:rsidRPr="00094EE3">
          <w:rPr>
            <w:rFonts w:cstheme="minorHAnsi"/>
            <w:spacing w:val="-1"/>
            <w:sz w:val="24"/>
            <w:szCs w:val="24"/>
          </w:rPr>
          <w:t xml:space="preserve"> </w:t>
        </w:r>
        <w:r w:rsidRPr="00094EE3">
          <w:rPr>
            <w:rFonts w:cstheme="minorHAnsi"/>
            <w:sz w:val="24"/>
            <w:szCs w:val="24"/>
          </w:rPr>
          <w:t>http://doi.org/10.1016/j.fcr.2015.10.007</w:t>
        </w:r>
      </w:hyperlink>
    </w:p>
    <w:p w14:paraId="11CB0534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355"/>
        <w:contextualSpacing w:val="0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Mafongoya</w:t>
      </w:r>
      <w:proofErr w:type="spellEnd"/>
      <w:r w:rsidRPr="00094EE3">
        <w:rPr>
          <w:rFonts w:cstheme="minorHAnsi"/>
          <w:sz w:val="24"/>
          <w:szCs w:val="24"/>
        </w:rPr>
        <w:t xml:space="preserve">, P., </w:t>
      </w:r>
      <w:r w:rsidRPr="00094EE3">
        <w:rPr>
          <w:rFonts w:cstheme="minorHAnsi"/>
          <w:b/>
          <w:sz w:val="24"/>
          <w:szCs w:val="24"/>
        </w:rPr>
        <w:t xml:space="preserve">Rusinamhodzi, L., </w:t>
      </w:r>
      <w:proofErr w:type="spellStart"/>
      <w:r w:rsidRPr="00094EE3">
        <w:rPr>
          <w:rFonts w:cstheme="minorHAnsi"/>
          <w:sz w:val="24"/>
          <w:szCs w:val="24"/>
        </w:rPr>
        <w:t>Siziba</w:t>
      </w:r>
      <w:proofErr w:type="spellEnd"/>
      <w:r w:rsidRPr="00094EE3">
        <w:rPr>
          <w:rFonts w:cstheme="minorHAnsi"/>
          <w:sz w:val="24"/>
          <w:szCs w:val="24"/>
        </w:rPr>
        <w:t xml:space="preserve">, S., </w:t>
      </w: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, C., </w:t>
      </w:r>
      <w:proofErr w:type="spellStart"/>
      <w:r w:rsidRPr="00094EE3">
        <w:rPr>
          <w:rFonts w:cstheme="minorHAnsi"/>
          <w:sz w:val="24"/>
          <w:szCs w:val="24"/>
        </w:rPr>
        <w:t>Mvumi</w:t>
      </w:r>
      <w:proofErr w:type="spellEnd"/>
      <w:r w:rsidRPr="00094EE3">
        <w:rPr>
          <w:rFonts w:cstheme="minorHAnsi"/>
          <w:sz w:val="24"/>
          <w:szCs w:val="24"/>
        </w:rPr>
        <w:t xml:space="preserve">, B. M., </w:t>
      </w:r>
      <w:proofErr w:type="spellStart"/>
      <w:r w:rsidRPr="00094EE3">
        <w:rPr>
          <w:rFonts w:cstheme="minorHAnsi"/>
          <w:sz w:val="24"/>
          <w:szCs w:val="24"/>
        </w:rPr>
        <w:t>Nhau</w:t>
      </w:r>
      <w:proofErr w:type="spellEnd"/>
      <w:r w:rsidRPr="00094EE3">
        <w:rPr>
          <w:rFonts w:cstheme="minorHAnsi"/>
          <w:sz w:val="24"/>
          <w:szCs w:val="24"/>
        </w:rPr>
        <w:t xml:space="preserve">, B., et al. (2016). Maize productivity and profitability in Conservation Agriculture systems across </w:t>
      </w:r>
      <w:proofErr w:type="spellStart"/>
      <w:r w:rsidRPr="00094EE3">
        <w:rPr>
          <w:rFonts w:cstheme="minorHAnsi"/>
          <w:spacing w:val="-4"/>
          <w:sz w:val="24"/>
          <w:szCs w:val="24"/>
        </w:rPr>
        <w:t>agro</w:t>
      </w:r>
      <w:proofErr w:type="spellEnd"/>
      <w:r w:rsidRPr="00094EE3">
        <w:rPr>
          <w:rFonts w:cstheme="minorHAnsi"/>
          <w:spacing w:val="-4"/>
          <w:sz w:val="24"/>
          <w:szCs w:val="24"/>
        </w:rPr>
        <w:t xml:space="preserve">- </w:t>
      </w:r>
      <w:r w:rsidRPr="00094EE3">
        <w:rPr>
          <w:rFonts w:cstheme="minorHAnsi"/>
          <w:sz w:val="24"/>
          <w:szCs w:val="24"/>
        </w:rPr>
        <w:t xml:space="preserve">ecological regions in Zimbabwe: A review of knowledge and practice. </w:t>
      </w:r>
      <w:r w:rsidRPr="00094EE3">
        <w:rPr>
          <w:rFonts w:cstheme="minorHAnsi"/>
          <w:i/>
          <w:sz w:val="24"/>
          <w:szCs w:val="24"/>
        </w:rPr>
        <w:t>Agriculture, Ecosystems &amp; Environment</w:t>
      </w:r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i/>
          <w:sz w:val="24"/>
          <w:szCs w:val="24"/>
        </w:rPr>
        <w:t>220</w:t>
      </w:r>
      <w:r w:rsidRPr="00094EE3">
        <w:rPr>
          <w:rFonts w:cstheme="minorHAnsi"/>
          <w:sz w:val="24"/>
          <w:szCs w:val="24"/>
        </w:rPr>
        <w:t>, 211–225.</w:t>
      </w:r>
      <w:r w:rsidRPr="00094EE3">
        <w:rPr>
          <w:rFonts w:cstheme="minorHAnsi"/>
          <w:color w:val="0000FF"/>
          <w:sz w:val="24"/>
          <w:szCs w:val="24"/>
        </w:rPr>
        <w:t xml:space="preserve"> </w:t>
      </w:r>
      <w:hyperlink r:id="rId10">
        <w:r w:rsidRPr="00094EE3">
          <w:rPr>
            <w:rFonts w:cstheme="minorHAnsi"/>
            <w:color w:val="0000FF"/>
            <w:sz w:val="24"/>
            <w:szCs w:val="24"/>
            <w:u w:val="single" w:color="0000FF"/>
          </w:rPr>
          <w:t>http://doi.org/10.1016/j.agee.2016.01.017</w:t>
        </w:r>
      </w:hyperlink>
    </w:p>
    <w:p w14:paraId="3493670B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208"/>
        <w:contextualSpacing w:val="0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, C., </w:t>
      </w:r>
      <w:r w:rsidRPr="00094EE3">
        <w:rPr>
          <w:rFonts w:cstheme="minorHAnsi"/>
          <w:b/>
          <w:sz w:val="24"/>
          <w:szCs w:val="24"/>
        </w:rPr>
        <w:t xml:space="preserve">Rusinamhodzi, L., </w:t>
      </w:r>
      <w:proofErr w:type="spellStart"/>
      <w:r w:rsidRPr="00094EE3">
        <w:rPr>
          <w:rFonts w:cstheme="minorHAnsi"/>
          <w:sz w:val="24"/>
          <w:szCs w:val="24"/>
        </w:rPr>
        <w:t>Setimela</w:t>
      </w:r>
      <w:proofErr w:type="spellEnd"/>
      <w:r w:rsidRPr="00094EE3">
        <w:rPr>
          <w:rFonts w:cstheme="minorHAnsi"/>
          <w:sz w:val="24"/>
          <w:szCs w:val="24"/>
        </w:rPr>
        <w:t xml:space="preserve">, P., Walker, F., &amp; </w:t>
      </w:r>
      <w:proofErr w:type="spellStart"/>
      <w:r w:rsidRPr="00094EE3">
        <w:rPr>
          <w:rFonts w:cstheme="minorHAnsi"/>
          <w:sz w:val="24"/>
          <w:szCs w:val="24"/>
        </w:rPr>
        <w:t>Eash</w:t>
      </w:r>
      <w:proofErr w:type="spellEnd"/>
      <w:r w:rsidRPr="00094EE3">
        <w:rPr>
          <w:rFonts w:cstheme="minorHAnsi"/>
          <w:sz w:val="24"/>
          <w:szCs w:val="24"/>
        </w:rPr>
        <w:t xml:space="preserve">, N. S. (2015). </w:t>
      </w:r>
      <w:r w:rsidRPr="00094EE3">
        <w:rPr>
          <w:rFonts w:cstheme="minorHAnsi"/>
          <w:spacing w:val="-2"/>
          <w:sz w:val="24"/>
          <w:szCs w:val="24"/>
        </w:rPr>
        <w:t xml:space="preserve">Conservation </w:t>
      </w:r>
      <w:r w:rsidRPr="00094EE3">
        <w:rPr>
          <w:rFonts w:cstheme="minorHAnsi"/>
          <w:sz w:val="24"/>
          <w:szCs w:val="24"/>
        </w:rPr>
        <w:t xml:space="preserve">agriculture and drought-tolerant germplasm: Reaping the benefits of climate-smart agriculture technologies in central Mozambique. </w:t>
      </w:r>
      <w:r w:rsidRPr="00094EE3">
        <w:rPr>
          <w:rFonts w:cstheme="minorHAnsi"/>
          <w:i/>
          <w:sz w:val="24"/>
          <w:szCs w:val="24"/>
        </w:rPr>
        <w:t>Renewable Agriculture and Food Systems</w:t>
      </w:r>
      <w:r w:rsidRPr="00094EE3">
        <w:rPr>
          <w:rFonts w:cstheme="minorHAnsi"/>
          <w:sz w:val="24"/>
          <w:szCs w:val="24"/>
        </w:rPr>
        <w:t>, 1–15. http:// doi.org/10.1017/S1742170515000332</w:t>
      </w:r>
    </w:p>
    <w:p w14:paraId="15E4F1F5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249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b/>
          <w:sz w:val="24"/>
          <w:szCs w:val="24"/>
        </w:rPr>
        <w:t xml:space="preserve">Rusinamhodzi, L., </w:t>
      </w:r>
      <w:proofErr w:type="spellStart"/>
      <w:r w:rsidRPr="00094EE3">
        <w:rPr>
          <w:rFonts w:cstheme="minorHAnsi"/>
          <w:sz w:val="24"/>
          <w:szCs w:val="24"/>
        </w:rPr>
        <w:t>Wijk</w:t>
      </w:r>
      <w:proofErr w:type="spellEnd"/>
      <w:r w:rsidRPr="00094EE3">
        <w:rPr>
          <w:rFonts w:cstheme="minorHAnsi"/>
          <w:sz w:val="24"/>
          <w:szCs w:val="24"/>
        </w:rPr>
        <w:t xml:space="preserve">, M. T. V., </w:t>
      </w:r>
      <w:proofErr w:type="spellStart"/>
      <w:r w:rsidRPr="00094EE3">
        <w:rPr>
          <w:rFonts w:cstheme="minorHAnsi"/>
          <w:sz w:val="24"/>
          <w:szCs w:val="24"/>
        </w:rPr>
        <w:t>Corbeels</w:t>
      </w:r>
      <w:proofErr w:type="spellEnd"/>
      <w:r w:rsidRPr="00094EE3">
        <w:rPr>
          <w:rFonts w:cstheme="minorHAnsi"/>
          <w:sz w:val="24"/>
          <w:szCs w:val="24"/>
        </w:rPr>
        <w:t xml:space="preserve">, M., Rufino, M. C., &amp; </w:t>
      </w:r>
      <w:proofErr w:type="spellStart"/>
      <w:r w:rsidRPr="00094EE3">
        <w:rPr>
          <w:rFonts w:cstheme="minorHAnsi"/>
          <w:sz w:val="24"/>
          <w:szCs w:val="24"/>
        </w:rPr>
        <w:t>Giller</w:t>
      </w:r>
      <w:proofErr w:type="spellEnd"/>
      <w:r w:rsidRPr="00094EE3">
        <w:rPr>
          <w:rFonts w:cstheme="minorHAnsi"/>
          <w:sz w:val="24"/>
          <w:szCs w:val="24"/>
        </w:rPr>
        <w:t xml:space="preserve">, K. E. </w:t>
      </w:r>
      <w:r w:rsidRPr="00094EE3">
        <w:rPr>
          <w:rFonts w:cstheme="minorHAnsi"/>
          <w:sz w:val="24"/>
          <w:szCs w:val="24"/>
        </w:rPr>
        <w:lastRenderedPageBreak/>
        <w:t xml:space="preserve">(2015). Maize crop residue uses and trade-offs on smallholder crop-livestock farms in Zimbabwe: </w:t>
      </w:r>
      <w:r w:rsidRPr="00094EE3">
        <w:rPr>
          <w:rFonts w:cstheme="minorHAnsi"/>
          <w:spacing w:val="-3"/>
          <w:sz w:val="24"/>
          <w:szCs w:val="24"/>
        </w:rPr>
        <w:t xml:space="preserve">Economic </w:t>
      </w:r>
      <w:r w:rsidRPr="00094EE3">
        <w:rPr>
          <w:rFonts w:cstheme="minorHAnsi"/>
          <w:sz w:val="24"/>
          <w:szCs w:val="24"/>
        </w:rPr>
        <w:t xml:space="preserve">implications of intensification. </w:t>
      </w:r>
      <w:r w:rsidRPr="00094EE3">
        <w:rPr>
          <w:rFonts w:cstheme="minorHAnsi"/>
          <w:i/>
          <w:sz w:val="24"/>
          <w:szCs w:val="24"/>
        </w:rPr>
        <w:t>Agriculture, Ecosystems &amp; Environment</w:t>
      </w:r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i/>
          <w:sz w:val="24"/>
          <w:szCs w:val="24"/>
        </w:rPr>
        <w:t>214</w:t>
      </w:r>
      <w:r w:rsidRPr="00094EE3">
        <w:rPr>
          <w:rFonts w:cstheme="minorHAnsi"/>
          <w:sz w:val="24"/>
          <w:szCs w:val="24"/>
        </w:rPr>
        <w:t xml:space="preserve">, 31–45. </w:t>
      </w:r>
      <w:hyperlink r:id="rId11">
        <w:r w:rsidRPr="00094EE3">
          <w:rPr>
            <w:rFonts w:cstheme="minorHAnsi"/>
            <w:sz w:val="24"/>
            <w:szCs w:val="24"/>
          </w:rPr>
          <w:t>http://doi.org/10.1016/j.agee.2015.08.012</w:t>
        </w:r>
      </w:hyperlink>
    </w:p>
    <w:p w14:paraId="0B22F922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383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b/>
          <w:sz w:val="24"/>
          <w:szCs w:val="24"/>
        </w:rPr>
        <w:t xml:space="preserve">Rusinamhodzi, L (2015) </w:t>
      </w:r>
      <w:r w:rsidRPr="00094EE3">
        <w:rPr>
          <w:rFonts w:cstheme="minorHAnsi"/>
          <w:i/>
          <w:sz w:val="24"/>
          <w:szCs w:val="24"/>
        </w:rPr>
        <w:t xml:space="preserve">Tinkering on the periphery: Labour burden not crop productivity increased under no-till planting basins on smallholder farms in </w:t>
      </w:r>
      <w:proofErr w:type="spellStart"/>
      <w:r w:rsidRPr="00094EE3">
        <w:rPr>
          <w:rFonts w:cstheme="minorHAnsi"/>
          <w:i/>
          <w:sz w:val="24"/>
          <w:szCs w:val="24"/>
        </w:rPr>
        <w:t>Murehwa</w:t>
      </w:r>
      <w:proofErr w:type="spellEnd"/>
      <w:r w:rsidRPr="00094EE3">
        <w:rPr>
          <w:rFonts w:cstheme="minorHAnsi"/>
          <w:i/>
          <w:sz w:val="24"/>
          <w:szCs w:val="24"/>
        </w:rPr>
        <w:t xml:space="preserve"> district, </w:t>
      </w:r>
      <w:r w:rsidRPr="00094EE3">
        <w:rPr>
          <w:rFonts w:cstheme="minorHAnsi"/>
          <w:i/>
          <w:spacing w:val="-3"/>
          <w:sz w:val="24"/>
          <w:szCs w:val="24"/>
        </w:rPr>
        <w:t>Zimbabwe</w:t>
      </w:r>
      <w:r w:rsidRPr="00094EE3">
        <w:rPr>
          <w:rFonts w:cstheme="minorHAnsi"/>
          <w:spacing w:val="-3"/>
          <w:sz w:val="24"/>
          <w:szCs w:val="24"/>
        </w:rPr>
        <w:t xml:space="preserve">. </w:t>
      </w:r>
      <w:r w:rsidRPr="00094EE3">
        <w:rPr>
          <w:rFonts w:cstheme="minorHAnsi"/>
          <w:sz w:val="24"/>
          <w:szCs w:val="24"/>
        </w:rPr>
        <w:t>Field Crops Research 01/2015; 170:66-75.</w:t>
      </w:r>
    </w:p>
    <w:p w14:paraId="57BC3882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72"/>
        </w:tabs>
        <w:autoSpaceDE w:val="0"/>
        <w:autoSpaceDN w:val="0"/>
        <w:spacing w:after="0" w:line="240" w:lineRule="auto"/>
        <w:ind w:right="204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sz w:val="24"/>
          <w:szCs w:val="24"/>
        </w:rPr>
        <w:t xml:space="preserve">Christian </w:t>
      </w: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proofErr w:type="spellStart"/>
      <w:r w:rsidRPr="00094EE3">
        <w:rPr>
          <w:rFonts w:cstheme="minorHAnsi"/>
          <w:sz w:val="24"/>
          <w:szCs w:val="24"/>
        </w:rPr>
        <w:t>Rumbidzai</w:t>
      </w:r>
      <w:proofErr w:type="spellEnd"/>
      <w:r w:rsidRPr="00094EE3">
        <w:rPr>
          <w:rFonts w:cstheme="minorHAnsi"/>
          <w:sz w:val="24"/>
          <w:szCs w:val="24"/>
        </w:rPr>
        <w:t xml:space="preserve"> </w:t>
      </w:r>
      <w:proofErr w:type="spellStart"/>
      <w:r w:rsidRPr="00094EE3">
        <w:rPr>
          <w:rFonts w:cstheme="minorHAnsi"/>
          <w:sz w:val="24"/>
          <w:szCs w:val="24"/>
        </w:rPr>
        <w:t>Matemba</w:t>
      </w:r>
      <w:proofErr w:type="spellEnd"/>
      <w:r w:rsidRPr="00094EE3">
        <w:rPr>
          <w:rFonts w:cstheme="minorHAnsi"/>
          <w:sz w:val="24"/>
          <w:szCs w:val="24"/>
        </w:rPr>
        <w:t xml:space="preserve">-Mutasa, </w:t>
      </w: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 xml:space="preserve">: </w:t>
      </w:r>
      <w:r w:rsidRPr="00094EE3">
        <w:rPr>
          <w:rFonts w:cstheme="minorHAnsi"/>
          <w:i/>
          <w:sz w:val="24"/>
          <w:szCs w:val="24"/>
        </w:rPr>
        <w:t xml:space="preserve">Yield response </w:t>
      </w:r>
      <w:r w:rsidRPr="00094EE3">
        <w:rPr>
          <w:rFonts w:cstheme="minorHAnsi"/>
          <w:i/>
          <w:spacing w:val="-9"/>
          <w:sz w:val="24"/>
          <w:szCs w:val="24"/>
        </w:rPr>
        <w:t xml:space="preserve">of </w:t>
      </w:r>
      <w:r w:rsidRPr="00094EE3">
        <w:rPr>
          <w:rFonts w:cstheme="minorHAnsi"/>
          <w:i/>
          <w:sz w:val="24"/>
          <w:szCs w:val="24"/>
        </w:rPr>
        <w:t>maize (</w:t>
      </w:r>
      <w:proofErr w:type="spellStart"/>
      <w:r w:rsidRPr="00094EE3">
        <w:rPr>
          <w:rFonts w:cstheme="minorHAnsi"/>
          <w:i/>
          <w:sz w:val="24"/>
          <w:szCs w:val="24"/>
        </w:rPr>
        <w:t>Zea</w:t>
      </w:r>
      <w:proofErr w:type="spellEnd"/>
      <w:r w:rsidRPr="00094EE3">
        <w:rPr>
          <w:rFonts w:cstheme="minorHAnsi"/>
          <w:i/>
          <w:sz w:val="24"/>
          <w:szCs w:val="24"/>
        </w:rPr>
        <w:t xml:space="preserve"> mays L.) to conservation agriculture cropping system in Southern Africa</w:t>
      </w:r>
      <w:r w:rsidRPr="00094EE3">
        <w:rPr>
          <w:rFonts w:cstheme="minorHAnsi"/>
          <w:sz w:val="24"/>
          <w:szCs w:val="24"/>
        </w:rPr>
        <w:t>. Soil and Tillage Research 10/2014; 146:230-242.</w:t>
      </w:r>
    </w:p>
    <w:p w14:paraId="6AD0C50A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72"/>
        </w:tabs>
        <w:autoSpaceDE w:val="0"/>
        <w:autoSpaceDN w:val="0"/>
        <w:spacing w:before="4" w:after="0" w:line="240" w:lineRule="auto"/>
        <w:ind w:right="235"/>
        <w:contextualSpacing w:val="0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Tarirai</w:t>
      </w:r>
      <w:proofErr w:type="spellEnd"/>
      <w:r w:rsidRPr="00094EE3">
        <w:rPr>
          <w:rFonts w:cstheme="minorHAnsi"/>
          <w:sz w:val="24"/>
          <w:szCs w:val="24"/>
        </w:rPr>
        <w:t xml:space="preserve"> </w:t>
      </w:r>
      <w:proofErr w:type="spellStart"/>
      <w:r w:rsidRPr="00094EE3">
        <w:rPr>
          <w:rFonts w:cstheme="minorHAnsi"/>
          <w:sz w:val="24"/>
          <w:szCs w:val="24"/>
        </w:rPr>
        <w:t>Muoni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 xml:space="preserve">, Joyful T. </w:t>
      </w:r>
      <w:proofErr w:type="spellStart"/>
      <w:r w:rsidRPr="00094EE3">
        <w:rPr>
          <w:rFonts w:cstheme="minorHAnsi"/>
          <w:sz w:val="24"/>
          <w:szCs w:val="24"/>
        </w:rPr>
        <w:t>Rugare</w:t>
      </w:r>
      <w:proofErr w:type="spellEnd"/>
      <w:r w:rsidRPr="00094EE3">
        <w:rPr>
          <w:rFonts w:cstheme="minorHAnsi"/>
          <w:sz w:val="24"/>
          <w:szCs w:val="24"/>
        </w:rPr>
        <w:t xml:space="preserve">, Stanford </w:t>
      </w:r>
      <w:proofErr w:type="spellStart"/>
      <w:r w:rsidRPr="00094EE3">
        <w:rPr>
          <w:rFonts w:cstheme="minorHAnsi"/>
          <w:sz w:val="24"/>
          <w:szCs w:val="24"/>
        </w:rPr>
        <w:t>Mabasa</w:t>
      </w:r>
      <w:proofErr w:type="spellEnd"/>
      <w:r w:rsidRPr="00094EE3">
        <w:rPr>
          <w:rFonts w:cstheme="minorHAnsi"/>
          <w:sz w:val="24"/>
          <w:szCs w:val="24"/>
        </w:rPr>
        <w:t xml:space="preserve">, Eunice </w:t>
      </w:r>
      <w:proofErr w:type="spellStart"/>
      <w:r w:rsidRPr="00094EE3">
        <w:rPr>
          <w:rFonts w:cstheme="minorHAnsi"/>
          <w:sz w:val="24"/>
          <w:szCs w:val="24"/>
        </w:rPr>
        <w:t>Mangosho</w:t>
      </w:r>
      <w:proofErr w:type="spellEnd"/>
      <w:r w:rsidRPr="00094EE3">
        <w:rPr>
          <w:rFonts w:cstheme="minorHAnsi"/>
          <w:sz w:val="24"/>
          <w:szCs w:val="24"/>
        </w:rPr>
        <w:t xml:space="preserve">, Walter </w:t>
      </w:r>
      <w:proofErr w:type="spellStart"/>
      <w:r w:rsidRPr="00094EE3">
        <w:rPr>
          <w:rFonts w:cstheme="minorHAnsi"/>
          <w:sz w:val="24"/>
          <w:szCs w:val="24"/>
        </w:rPr>
        <w:t>Mupangwa</w:t>
      </w:r>
      <w:proofErr w:type="spellEnd"/>
      <w:r w:rsidRPr="00094EE3">
        <w:rPr>
          <w:rFonts w:cstheme="minorHAnsi"/>
          <w:sz w:val="24"/>
          <w:szCs w:val="24"/>
        </w:rPr>
        <w:t xml:space="preserve">, Christian </w:t>
      </w: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: </w:t>
      </w:r>
      <w:r w:rsidRPr="00094EE3">
        <w:rPr>
          <w:rFonts w:cstheme="minorHAnsi"/>
          <w:i/>
          <w:sz w:val="24"/>
          <w:szCs w:val="24"/>
        </w:rPr>
        <w:t>Effect of herbicide application on weed flora under conservation agriculture in Zimbabwe</w:t>
      </w:r>
      <w:r w:rsidRPr="00094EE3">
        <w:rPr>
          <w:rFonts w:cstheme="minorHAnsi"/>
          <w:sz w:val="24"/>
          <w:szCs w:val="24"/>
        </w:rPr>
        <w:t>. Crop Protection 01/2014; 66:1-7.</w:t>
      </w:r>
    </w:p>
    <w:p w14:paraId="66240D76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72"/>
        </w:tabs>
        <w:autoSpaceDE w:val="0"/>
        <w:autoSpaceDN w:val="0"/>
        <w:spacing w:before="8" w:after="0" w:line="290" w:lineRule="exact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sz w:val="24"/>
          <w:szCs w:val="24"/>
        </w:rPr>
        <w:t xml:space="preserve">D.F. van Apeldoorn, B. </w:t>
      </w:r>
      <w:proofErr w:type="spellStart"/>
      <w:r w:rsidRPr="00094EE3">
        <w:rPr>
          <w:rFonts w:cstheme="minorHAnsi"/>
          <w:sz w:val="24"/>
          <w:szCs w:val="24"/>
        </w:rPr>
        <w:t>Kempen</w:t>
      </w:r>
      <w:proofErr w:type="spellEnd"/>
      <w:r w:rsidRPr="00094EE3">
        <w:rPr>
          <w:rFonts w:cstheme="minorHAnsi"/>
          <w:sz w:val="24"/>
          <w:szCs w:val="24"/>
        </w:rPr>
        <w:t xml:space="preserve">, H.M. Bartholomeus, </w:t>
      </w: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 xml:space="preserve">, S. </w:t>
      </w:r>
      <w:proofErr w:type="spellStart"/>
      <w:r w:rsidRPr="00094EE3">
        <w:rPr>
          <w:rFonts w:cstheme="minorHAnsi"/>
          <w:sz w:val="24"/>
          <w:szCs w:val="24"/>
        </w:rPr>
        <w:t>Zingore</w:t>
      </w:r>
      <w:proofErr w:type="spellEnd"/>
      <w:r w:rsidRPr="00094EE3">
        <w:rPr>
          <w:rFonts w:cstheme="minorHAnsi"/>
          <w:sz w:val="24"/>
          <w:szCs w:val="24"/>
        </w:rPr>
        <w:t>,</w:t>
      </w:r>
    </w:p>
    <w:p w14:paraId="10255963" w14:textId="77777777" w:rsidR="0002283A" w:rsidRPr="00094EE3" w:rsidRDefault="0002283A" w:rsidP="0002283A">
      <w:pPr>
        <w:ind w:left="944" w:right="631"/>
        <w:rPr>
          <w:rFonts w:cstheme="minorHAnsi"/>
          <w:sz w:val="24"/>
          <w:szCs w:val="24"/>
        </w:rPr>
      </w:pPr>
      <w:r w:rsidRPr="00094EE3">
        <w:rPr>
          <w:rFonts w:cstheme="minorHAnsi"/>
          <w:sz w:val="24"/>
          <w:szCs w:val="24"/>
        </w:rPr>
        <w:t xml:space="preserve">M.P.W. </w:t>
      </w:r>
      <w:proofErr w:type="spellStart"/>
      <w:r w:rsidRPr="00094EE3">
        <w:rPr>
          <w:rFonts w:cstheme="minorHAnsi"/>
          <w:sz w:val="24"/>
          <w:szCs w:val="24"/>
        </w:rPr>
        <w:t>Sonneveld</w:t>
      </w:r>
      <w:proofErr w:type="spellEnd"/>
      <w:r w:rsidRPr="00094EE3">
        <w:rPr>
          <w:rFonts w:cstheme="minorHAnsi"/>
          <w:sz w:val="24"/>
          <w:szCs w:val="24"/>
        </w:rPr>
        <w:t xml:space="preserve">, K. </w:t>
      </w:r>
      <w:proofErr w:type="spellStart"/>
      <w:r w:rsidRPr="00094EE3">
        <w:rPr>
          <w:rFonts w:cstheme="minorHAnsi"/>
          <w:sz w:val="24"/>
          <w:szCs w:val="24"/>
        </w:rPr>
        <w:t>Kok</w:t>
      </w:r>
      <w:proofErr w:type="spellEnd"/>
      <w:r w:rsidRPr="00094EE3">
        <w:rPr>
          <w:rFonts w:cstheme="minorHAnsi"/>
          <w:sz w:val="24"/>
          <w:szCs w:val="24"/>
        </w:rPr>
        <w:t xml:space="preserve">, K.E. </w:t>
      </w:r>
      <w:proofErr w:type="spellStart"/>
      <w:r w:rsidRPr="00094EE3">
        <w:rPr>
          <w:rFonts w:cstheme="minorHAnsi"/>
          <w:sz w:val="24"/>
          <w:szCs w:val="24"/>
        </w:rPr>
        <w:t>Giller</w:t>
      </w:r>
      <w:proofErr w:type="spellEnd"/>
      <w:r w:rsidRPr="00094EE3">
        <w:rPr>
          <w:rFonts w:cstheme="minorHAnsi"/>
          <w:sz w:val="24"/>
          <w:szCs w:val="24"/>
        </w:rPr>
        <w:t xml:space="preserve">: </w:t>
      </w:r>
      <w:r w:rsidRPr="00094EE3">
        <w:rPr>
          <w:rFonts w:cstheme="minorHAnsi"/>
          <w:i/>
          <w:sz w:val="24"/>
          <w:szCs w:val="24"/>
        </w:rPr>
        <w:t>Analysing soil organic C gradients in a smallholder farming village of East Zimbabwe</w:t>
      </w:r>
      <w:r w:rsidRPr="00094EE3">
        <w:rPr>
          <w:rFonts w:cstheme="minorHAnsi"/>
          <w:sz w:val="24"/>
          <w:szCs w:val="24"/>
        </w:rPr>
        <w:t xml:space="preserve">. </w:t>
      </w:r>
      <w:proofErr w:type="spellStart"/>
      <w:r w:rsidRPr="00094EE3">
        <w:rPr>
          <w:rFonts w:cstheme="minorHAnsi"/>
          <w:sz w:val="24"/>
          <w:szCs w:val="24"/>
        </w:rPr>
        <w:t>Geoderma</w:t>
      </w:r>
      <w:proofErr w:type="spellEnd"/>
      <w:r w:rsidRPr="00094EE3">
        <w:rPr>
          <w:rFonts w:cstheme="minorHAnsi"/>
          <w:sz w:val="24"/>
          <w:szCs w:val="24"/>
        </w:rPr>
        <w:t xml:space="preserve"> Regional. 01/2014;</w:t>
      </w:r>
    </w:p>
    <w:p w14:paraId="03E2E590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before="65" w:after="0" w:line="240" w:lineRule="auto"/>
        <w:ind w:right="168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b/>
          <w:sz w:val="24"/>
          <w:szCs w:val="24"/>
          <w:lang w:val="fr-FR"/>
        </w:rPr>
        <w:t>Leonard Rusinamhodzi</w:t>
      </w:r>
      <w:r w:rsidRPr="00094EE3">
        <w:rPr>
          <w:rFonts w:cstheme="minorHAnsi"/>
          <w:sz w:val="24"/>
          <w:szCs w:val="24"/>
          <w:lang w:val="fr-FR"/>
        </w:rPr>
        <w:t xml:space="preserve">, Marc </w:t>
      </w:r>
      <w:proofErr w:type="spellStart"/>
      <w:r w:rsidRPr="00094EE3">
        <w:rPr>
          <w:rFonts w:cstheme="minorHAnsi"/>
          <w:sz w:val="24"/>
          <w:szCs w:val="24"/>
          <w:lang w:val="fr-FR"/>
        </w:rPr>
        <w:t>Corbeels</w:t>
      </w:r>
      <w:proofErr w:type="spellEnd"/>
      <w:r w:rsidRPr="00094EE3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94EE3">
        <w:rPr>
          <w:rFonts w:cstheme="minorHAnsi"/>
          <w:sz w:val="24"/>
          <w:szCs w:val="24"/>
          <w:lang w:val="fr-FR"/>
        </w:rPr>
        <w:t>Shamie</w:t>
      </w:r>
      <w:proofErr w:type="spellEnd"/>
      <w:r w:rsidRPr="00094EE3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94EE3">
        <w:rPr>
          <w:rFonts w:cstheme="minorHAnsi"/>
          <w:sz w:val="24"/>
          <w:szCs w:val="24"/>
          <w:lang w:val="fr-FR"/>
        </w:rPr>
        <w:t>Zingore</w:t>
      </w:r>
      <w:proofErr w:type="spellEnd"/>
      <w:r w:rsidRPr="00094EE3">
        <w:rPr>
          <w:rFonts w:cstheme="minorHAnsi"/>
          <w:sz w:val="24"/>
          <w:szCs w:val="24"/>
          <w:lang w:val="fr-FR"/>
        </w:rPr>
        <w:t xml:space="preserve">, Justice </w:t>
      </w:r>
      <w:proofErr w:type="spellStart"/>
      <w:r w:rsidRPr="00094EE3">
        <w:rPr>
          <w:rFonts w:cstheme="minorHAnsi"/>
          <w:sz w:val="24"/>
          <w:szCs w:val="24"/>
          <w:lang w:val="fr-FR"/>
        </w:rPr>
        <w:t>Nyamangara</w:t>
      </w:r>
      <w:proofErr w:type="spellEnd"/>
      <w:r w:rsidRPr="00094EE3">
        <w:rPr>
          <w:rFonts w:cstheme="minorHAnsi"/>
          <w:sz w:val="24"/>
          <w:szCs w:val="24"/>
          <w:lang w:val="fr-FR"/>
        </w:rPr>
        <w:t xml:space="preserve">, K. E. G. </w:t>
      </w:r>
      <w:r w:rsidRPr="00094EE3">
        <w:rPr>
          <w:rFonts w:cstheme="minorHAnsi"/>
          <w:spacing w:val="-3"/>
          <w:sz w:val="24"/>
          <w:szCs w:val="24"/>
          <w:lang w:val="fr-FR"/>
        </w:rPr>
        <w:t xml:space="preserve">(2014). </w:t>
      </w:r>
      <w:r w:rsidRPr="00094EE3">
        <w:rPr>
          <w:rFonts w:cstheme="minorHAnsi"/>
          <w:sz w:val="24"/>
          <w:szCs w:val="24"/>
        </w:rPr>
        <w:t xml:space="preserve">Managing degraded soils with balanced fertilization in Zimbabwe. </w:t>
      </w:r>
      <w:r w:rsidRPr="00094EE3">
        <w:rPr>
          <w:rFonts w:cstheme="minorHAnsi"/>
          <w:i/>
          <w:sz w:val="24"/>
          <w:szCs w:val="24"/>
        </w:rPr>
        <w:t>Better Crops with Plant Food</w:t>
      </w:r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i/>
          <w:sz w:val="24"/>
          <w:szCs w:val="24"/>
        </w:rPr>
        <w:t>98</w:t>
      </w:r>
      <w:r w:rsidRPr="00094EE3">
        <w:rPr>
          <w:rFonts w:cstheme="minorHAnsi"/>
          <w:sz w:val="24"/>
          <w:szCs w:val="24"/>
        </w:rPr>
        <w:t>(3), 24–27.</w:t>
      </w:r>
    </w:p>
    <w:p w14:paraId="328D7A70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341"/>
        <w:contextualSpacing w:val="0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Tarirai</w:t>
      </w:r>
      <w:proofErr w:type="spellEnd"/>
      <w:r w:rsidRPr="00094EE3">
        <w:rPr>
          <w:rFonts w:cstheme="minorHAnsi"/>
          <w:sz w:val="24"/>
          <w:szCs w:val="24"/>
        </w:rPr>
        <w:t xml:space="preserve"> </w:t>
      </w:r>
      <w:proofErr w:type="spellStart"/>
      <w:r w:rsidRPr="00094EE3">
        <w:rPr>
          <w:rFonts w:cstheme="minorHAnsi"/>
          <w:sz w:val="24"/>
          <w:szCs w:val="24"/>
        </w:rPr>
        <w:t>Muoni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b/>
          <w:sz w:val="24"/>
          <w:szCs w:val="24"/>
        </w:rPr>
        <w:t xml:space="preserve">Leonard Rusinamhodzi, </w:t>
      </w:r>
      <w:r w:rsidRPr="00094EE3">
        <w:rPr>
          <w:rFonts w:cstheme="minorHAnsi"/>
          <w:sz w:val="24"/>
          <w:szCs w:val="24"/>
        </w:rPr>
        <w:t xml:space="preserve">Stanford </w:t>
      </w:r>
      <w:proofErr w:type="spellStart"/>
      <w:r w:rsidRPr="00094EE3">
        <w:rPr>
          <w:rFonts w:cstheme="minorHAnsi"/>
          <w:sz w:val="24"/>
          <w:szCs w:val="24"/>
        </w:rPr>
        <w:t>Mabasa</w:t>
      </w:r>
      <w:proofErr w:type="spellEnd"/>
      <w:r w:rsidRPr="00094EE3">
        <w:rPr>
          <w:rFonts w:cstheme="minorHAnsi"/>
          <w:sz w:val="24"/>
          <w:szCs w:val="24"/>
        </w:rPr>
        <w:t xml:space="preserve">, Joyful T </w:t>
      </w:r>
      <w:proofErr w:type="spellStart"/>
      <w:r w:rsidRPr="00094EE3">
        <w:rPr>
          <w:rFonts w:cstheme="minorHAnsi"/>
          <w:sz w:val="24"/>
          <w:szCs w:val="24"/>
        </w:rPr>
        <w:t>Rugare</w:t>
      </w:r>
      <w:proofErr w:type="spellEnd"/>
      <w:r w:rsidRPr="00094EE3">
        <w:rPr>
          <w:rFonts w:cstheme="minorHAnsi"/>
          <w:sz w:val="24"/>
          <w:szCs w:val="24"/>
        </w:rPr>
        <w:t xml:space="preserve">, C. T. (2014). </w:t>
      </w:r>
      <w:r w:rsidRPr="00094EE3">
        <w:rPr>
          <w:rFonts w:cstheme="minorHAnsi"/>
          <w:spacing w:val="-5"/>
          <w:sz w:val="24"/>
          <w:szCs w:val="24"/>
        </w:rPr>
        <w:t xml:space="preserve">Does </w:t>
      </w:r>
      <w:r w:rsidRPr="00094EE3">
        <w:rPr>
          <w:rFonts w:cstheme="minorHAnsi"/>
          <w:sz w:val="24"/>
          <w:szCs w:val="24"/>
        </w:rPr>
        <w:t>the Use of Atrazine in Maize Grown Under Conservation Agriculture Adversely Affect Soybean Productivity in Maize-</w:t>
      </w:r>
      <w:proofErr w:type="spellStart"/>
      <w:r w:rsidRPr="00094EE3">
        <w:rPr>
          <w:rFonts w:cstheme="minorHAnsi"/>
          <w:sz w:val="24"/>
          <w:szCs w:val="24"/>
        </w:rPr>
        <w:t>Soyabean</w:t>
      </w:r>
      <w:proofErr w:type="spellEnd"/>
      <w:r w:rsidRPr="00094EE3">
        <w:rPr>
          <w:rFonts w:cstheme="minorHAnsi"/>
          <w:sz w:val="24"/>
          <w:szCs w:val="24"/>
        </w:rPr>
        <w:t xml:space="preserve"> Rotation in Zimbabwe? </w:t>
      </w:r>
      <w:r w:rsidRPr="00094EE3">
        <w:rPr>
          <w:rFonts w:cstheme="minorHAnsi"/>
          <w:i/>
          <w:sz w:val="24"/>
          <w:szCs w:val="24"/>
        </w:rPr>
        <w:t>Journal of Agricultural Science</w:t>
      </w:r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i/>
          <w:sz w:val="24"/>
          <w:szCs w:val="24"/>
        </w:rPr>
        <w:t>6</w:t>
      </w:r>
      <w:r w:rsidRPr="00094EE3">
        <w:rPr>
          <w:rFonts w:cstheme="minorHAnsi"/>
          <w:sz w:val="24"/>
          <w:szCs w:val="24"/>
        </w:rPr>
        <w:t>(7), 294–302.</w:t>
      </w:r>
    </w:p>
    <w:p w14:paraId="789EEC35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622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sz w:val="24"/>
          <w:szCs w:val="24"/>
        </w:rPr>
        <w:t xml:space="preserve">Christian </w:t>
      </w: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 xml:space="preserve">, Amos R. </w:t>
      </w:r>
      <w:proofErr w:type="spellStart"/>
      <w:r w:rsidRPr="00094EE3">
        <w:rPr>
          <w:rFonts w:cstheme="minorHAnsi"/>
          <w:sz w:val="24"/>
          <w:szCs w:val="24"/>
        </w:rPr>
        <w:t>Ngwira</w:t>
      </w:r>
      <w:proofErr w:type="spellEnd"/>
      <w:r w:rsidRPr="00094EE3">
        <w:rPr>
          <w:rFonts w:cstheme="minorHAnsi"/>
          <w:sz w:val="24"/>
          <w:szCs w:val="24"/>
        </w:rPr>
        <w:t xml:space="preserve">, Walter </w:t>
      </w:r>
      <w:proofErr w:type="spellStart"/>
      <w:r w:rsidRPr="00094EE3">
        <w:rPr>
          <w:rFonts w:cstheme="minorHAnsi"/>
          <w:sz w:val="24"/>
          <w:szCs w:val="24"/>
        </w:rPr>
        <w:t>Mupangwa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spacing w:val="-3"/>
          <w:sz w:val="24"/>
          <w:szCs w:val="24"/>
        </w:rPr>
        <w:t xml:space="preserve">Isaiah </w:t>
      </w:r>
      <w:proofErr w:type="spellStart"/>
      <w:r w:rsidRPr="00094EE3">
        <w:rPr>
          <w:rFonts w:cstheme="minorHAnsi"/>
          <w:sz w:val="24"/>
          <w:szCs w:val="24"/>
        </w:rPr>
        <w:t>Nyagumbo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proofErr w:type="spellStart"/>
      <w:r w:rsidRPr="00094EE3">
        <w:rPr>
          <w:rFonts w:cstheme="minorHAnsi"/>
          <w:sz w:val="24"/>
          <w:szCs w:val="24"/>
        </w:rPr>
        <w:t>Girma</w:t>
      </w:r>
      <w:proofErr w:type="spellEnd"/>
      <w:r w:rsidRPr="00094EE3">
        <w:rPr>
          <w:rFonts w:cstheme="minorHAnsi"/>
          <w:sz w:val="24"/>
          <w:szCs w:val="24"/>
        </w:rPr>
        <w:t xml:space="preserve"> T. Kassie, Jill E. Cairns: </w:t>
      </w:r>
      <w:r w:rsidRPr="00094EE3">
        <w:rPr>
          <w:rFonts w:cstheme="minorHAnsi"/>
          <w:i/>
          <w:sz w:val="24"/>
          <w:szCs w:val="24"/>
        </w:rPr>
        <w:t>Conservation agriculture in Southern Africa: Advances in knowledge</w:t>
      </w:r>
      <w:r w:rsidRPr="00094EE3">
        <w:rPr>
          <w:rFonts w:cstheme="minorHAnsi"/>
          <w:sz w:val="24"/>
          <w:szCs w:val="24"/>
        </w:rPr>
        <w:t>. Renewable Agriculture and Food Systems 12/2013;</w:t>
      </w:r>
    </w:p>
    <w:p w14:paraId="03D89F13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before="2" w:after="0" w:line="240" w:lineRule="auto"/>
        <w:ind w:right="515"/>
        <w:contextualSpacing w:val="0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Tarirai</w:t>
      </w:r>
      <w:proofErr w:type="spellEnd"/>
      <w:r w:rsidRPr="00094EE3">
        <w:rPr>
          <w:rFonts w:cstheme="minorHAnsi"/>
          <w:sz w:val="24"/>
          <w:szCs w:val="24"/>
        </w:rPr>
        <w:t xml:space="preserve"> </w:t>
      </w:r>
      <w:proofErr w:type="spellStart"/>
      <w:r w:rsidRPr="00094EE3">
        <w:rPr>
          <w:rFonts w:cstheme="minorHAnsi"/>
          <w:sz w:val="24"/>
          <w:szCs w:val="24"/>
        </w:rPr>
        <w:t>Muoni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 xml:space="preserve">, Christian </w:t>
      </w: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: </w:t>
      </w:r>
      <w:r w:rsidRPr="00094EE3">
        <w:rPr>
          <w:rFonts w:cstheme="minorHAnsi"/>
          <w:i/>
          <w:sz w:val="24"/>
          <w:szCs w:val="24"/>
        </w:rPr>
        <w:t xml:space="preserve">Weed control in </w:t>
      </w:r>
      <w:r w:rsidRPr="00094EE3">
        <w:rPr>
          <w:rFonts w:cstheme="minorHAnsi"/>
          <w:i/>
          <w:spacing w:val="-2"/>
          <w:sz w:val="24"/>
          <w:szCs w:val="24"/>
        </w:rPr>
        <w:t xml:space="preserve">conservation </w:t>
      </w:r>
      <w:r w:rsidRPr="00094EE3">
        <w:rPr>
          <w:rFonts w:cstheme="minorHAnsi"/>
          <w:i/>
          <w:sz w:val="24"/>
          <w:szCs w:val="24"/>
        </w:rPr>
        <w:t>agriculture systems of Zimbabwe: Identifying economical best strategies</w:t>
      </w:r>
      <w:r w:rsidRPr="00094EE3">
        <w:rPr>
          <w:rFonts w:cstheme="minorHAnsi"/>
          <w:sz w:val="24"/>
          <w:szCs w:val="24"/>
        </w:rPr>
        <w:t>. Crop Protection 06/2013; 53:23-28.</w:t>
      </w:r>
    </w:p>
    <w:p w14:paraId="285B4C15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209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 xml:space="preserve">, Marc </w:t>
      </w:r>
      <w:proofErr w:type="spellStart"/>
      <w:r w:rsidRPr="00094EE3">
        <w:rPr>
          <w:rFonts w:cstheme="minorHAnsi"/>
          <w:sz w:val="24"/>
          <w:szCs w:val="24"/>
        </w:rPr>
        <w:t>Corbeels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proofErr w:type="spellStart"/>
      <w:r w:rsidRPr="00094EE3">
        <w:rPr>
          <w:rFonts w:cstheme="minorHAnsi"/>
          <w:sz w:val="24"/>
          <w:szCs w:val="24"/>
        </w:rPr>
        <w:t>Shamie</w:t>
      </w:r>
      <w:proofErr w:type="spellEnd"/>
      <w:r w:rsidRPr="00094EE3">
        <w:rPr>
          <w:rFonts w:cstheme="minorHAnsi"/>
          <w:sz w:val="24"/>
          <w:szCs w:val="24"/>
        </w:rPr>
        <w:t xml:space="preserve"> </w:t>
      </w:r>
      <w:proofErr w:type="spellStart"/>
      <w:r w:rsidRPr="00094EE3">
        <w:rPr>
          <w:rFonts w:cstheme="minorHAnsi"/>
          <w:sz w:val="24"/>
          <w:szCs w:val="24"/>
        </w:rPr>
        <w:t>Zingore</w:t>
      </w:r>
      <w:proofErr w:type="spellEnd"/>
      <w:r w:rsidRPr="00094EE3">
        <w:rPr>
          <w:rFonts w:cstheme="minorHAnsi"/>
          <w:sz w:val="24"/>
          <w:szCs w:val="24"/>
        </w:rPr>
        <w:t xml:space="preserve">, Justice </w:t>
      </w:r>
      <w:proofErr w:type="spellStart"/>
      <w:r w:rsidRPr="00094EE3">
        <w:rPr>
          <w:rFonts w:cstheme="minorHAnsi"/>
          <w:sz w:val="24"/>
          <w:szCs w:val="24"/>
        </w:rPr>
        <w:t>Nyamangara</w:t>
      </w:r>
      <w:proofErr w:type="spellEnd"/>
      <w:r w:rsidRPr="00094EE3">
        <w:rPr>
          <w:rFonts w:cstheme="minorHAnsi"/>
          <w:sz w:val="24"/>
          <w:szCs w:val="24"/>
        </w:rPr>
        <w:t xml:space="preserve">, Ken E. </w:t>
      </w:r>
      <w:proofErr w:type="spellStart"/>
      <w:r w:rsidRPr="00094EE3">
        <w:rPr>
          <w:rFonts w:cstheme="minorHAnsi"/>
          <w:sz w:val="24"/>
          <w:szCs w:val="24"/>
        </w:rPr>
        <w:t>Giller</w:t>
      </w:r>
      <w:proofErr w:type="spellEnd"/>
      <w:r w:rsidRPr="00094EE3">
        <w:rPr>
          <w:rFonts w:cstheme="minorHAnsi"/>
          <w:sz w:val="24"/>
          <w:szCs w:val="24"/>
        </w:rPr>
        <w:t xml:space="preserve"> (2013) </w:t>
      </w:r>
      <w:r w:rsidRPr="00094EE3">
        <w:rPr>
          <w:rFonts w:cstheme="minorHAnsi"/>
          <w:i/>
          <w:sz w:val="24"/>
          <w:szCs w:val="24"/>
        </w:rPr>
        <w:t>Pushing the envelope? Maize production intensification and the role of cattle manure in recovery of degraded soils in smallholder farming areas of Zimbabwe</w:t>
      </w:r>
      <w:r w:rsidRPr="00094EE3">
        <w:rPr>
          <w:rFonts w:cstheme="minorHAnsi"/>
          <w:sz w:val="24"/>
          <w:szCs w:val="24"/>
        </w:rPr>
        <w:t xml:space="preserve">. Field Crops </w:t>
      </w:r>
      <w:r w:rsidRPr="00094EE3">
        <w:rPr>
          <w:rFonts w:cstheme="minorHAnsi"/>
          <w:spacing w:val="-3"/>
          <w:sz w:val="24"/>
          <w:szCs w:val="24"/>
        </w:rPr>
        <w:t xml:space="preserve">Research </w:t>
      </w:r>
      <w:r w:rsidRPr="00094EE3">
        <w:rPr>
          <w:rFonts w:cstheme="minorHAnsi"/>
          <w:sz w:val="24"/>
          <w:szCs w:val="24"/>
        </w:rPr>
        <w:t>147:40-53.</w:t>
      </w:r>
    </w:p>
    <w:p w14:paraId="5182939A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529"/>
        <w:contextualSpacing w:val="0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 C, </w:t>
      </w:r>
      <w:proofErr w:type="spellStart"/>
      <w:r w:rsidRPr="00094EE3">
        <w:rPr>
          <w:rFonts w:cstheme="minorHAnsi"/>
          <w:sz w:val="24"/>
          <w:szCs w:val="24"/>
        </w:rPr>
        <w:t>Mombeyarara</w:t>
      </w:r>
      <w:proofErr w:type="spellEnd"/>
      <w:r w:rsidRPr="00094EE3">
        <w:rPr>
          <w:rFonts w:cstheme="minorHAnsi"/>
          <w:sz w:val="24"/>
          <w:szCs w:val="24"/>
        </w:rPr>
        <w:t xml:space="preserve"> T, Mango N, </w:t>
      </w:r>
      <w:r w:rsidRPr="00094EE3">
        <w:rPr>
          <w:rFonts w:cstheme="minorHAnsi"/>
          <w:b/>
          <w:sz w:val="24"/>
          <w:szCs w:val="24"/>
        </w:rPr>
        <w:t xml:space="preserve">Rusinamhodzi Leonard </w:t>
      </w:r>
      <w:r w:rsidRPr="00094EE3">
        <w:rPr>
          <w:rFonts w:cstheme="minorHAnsi"/>
          <w:sz w:val="24"/>
          <w:szCs w:val="24"/>
        </w:rPr>
        <w:t xml:space="preserve">(2013) </w:t>
      </w:r>
      <w:r w:rsidRPr="00094EE3">
        <w:rPr>
          <w:rFonts w:cstheme="minorHAnsi"/>
          <w:i/>
          <w:sz w:val="24"/>
          <w:szCs w:val="24"/>
        </w:rPr>
        <w:t xml:space="preserve">Integration of conservation agriculture in smallholder farming systems of southern Africa: identification </w:t>
      </w:r>
      <w:r w:rsidRPr="00094EE3">
        <w:rPr>
          <w:rFonts w:cstheme="minorHAnsi"/>
          <w:i/>
          <w:spacing w:val="-9"/>
          <w:sz w:val="24"/>
          <w:szCs w:val="24"/>
        </w:rPr>
        <w:t xml:space="preserve">of </w:t>
      </w:r>
      <w:r w:rsidRPr="00094EE3">
        <w:rPr>
          <w:rFonts w:cstheme="minorHAnsi"/>
          <w:i/>
          <w:sz w:val="24"/>
          <w:szCs w:val="24"/>
        </w:rPr>
        <w:t>key entry points</w:t>
      </w:r>
      <w:r w:rsidRPr="00094EE3">
        <w:rPr>
          <w:rFonts w:cstheme="minorHAnsi"/>
          <w:sz w:val="24"/>
          <w:szCs w:val="24"/>
        </w:rPr>
        <w:t>. International Journal of Agricultural Sustainability 11(3): 317-330.</w:t>
      </w:r>
    </w:p>
    <w:p w14:paraId="196549D9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370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 C, </w:t>
      </w:r>
      <w:proofErr w:type="spellStart"/>
      <w:r w:rsidRPr="00094EE3">
        <w:rPr>
          <w:rFonts w:cstheme="minorHAnsi"/>
          <w:sz w:val="24"/>
          <w:szCs w:val="24"/>
        </w:rPr>
        <w:t>Chisui</w:t>
      </w:r>
      <w:proofErr w:type="spellEnd"/>
      <w:r w:rsidRPr="00094EE3">
        <w:rPr>
          <w:rFonts w:cstheme="minorHAnsi"/>
          <w:sz w:val="24"/>
          <w:szCs w:val="24"/>
        </w:rPr>
        <w:t xml:space="preserve"> J, Gama S, </w:t>
      </w:r>
      <w:proofErr w:type="spellStart"/>
      <w:r w:rsidRPr="00094EE3">
        <w:rPr>
          <w:rFonts w:cstheme="minorHAnsi"/>
          <w:sz w:val="24"/>
          <w:szCs w:val="24"/>
        </w:rPr>
        <w:t>Cheesman</w:t>
      </w:r>
      <w:proofErr w:type="spellEnd"/>
      <w:r w:rsidRPr="00094EE3">
        <w:rPr>
          <w:rFonts w:cstheme="minorHAnsi"/>
          <w:sz w:val="24"/>
          <w:szCs w:val="24"/>
        </w:rPr>
        <w:t xml:space="preserve"> S, Jere ZD, </w:t>
      </w:r>
      <w:proofErr w:type="spellStart"/>
      <w:r w:rsidRPr="00094EE3">
        <w:rPr>
          <w:rFonts w:cstheme="minorHAnsi"/>
          <w:sz w:val="24"/>
          <w:szCs w:val="24"/>
        </w:rPr>
        <w:t>Bunderson</w:t>
      </w:r>
      <w:proofErr w:type="spellEnd"/>
      <w:r w:rsidRPr="00094EE3">
        <w:rPr>
          <w:rFonts w:cstheme="minorHAnsi"/>
          <w:sz w:val="24"/>
          <w:szCs w:val="24"/>
        </w:rPr>
        <w:t xml:space="preserve"> WT, Nash N, </w:t>
      </w:r>
      <w:proofErr w:type="spellStart"/>
      <w:r w:rsidRPr="00094EE3">
        <w:rPr>
          <w:rFonts w:cstheme="minorHAnsi"/>
          <w:sz w:val="24"/>
          <w:szCs w:val="24"/>
        </w:rPr>
        <w:t>Ngwira</w:t>
      </w:r>
      <w:proofErr w:type="spellEnd"/>
      <w:r w:rsidRPr="00094EE3">
        <w:rPr>
          <w:rFonts w:cstheme="minorHAnsi"/>
          <w:sz w:val="24"/>
          <w:szCs w:val="24"/>
        </w:rPr>
        <w:t xml:space="preserve"> RA, </w:t>
      </w:r>
      <w:r w:rsidRPr="00094EE3">
        <w:rPr>
          <w:rFonts w:cstheme="minorHAnsi"/>
          <w:b/>
          <w:sz w:val="24"/>
          <w:szCs w:val="24"/>
        </w:rPr>
        <w:t>Rusinamhodzi Leonard</w:t>
      </w:r>
      <w:r w:rsidRPr="00094EE3">
        <w:rPr>
          <w:rFonts w:cstheme="minorHAnsi"/>
          <w:sz w:val="24"/>
          <w:szCs w:val="24"/>
        </w:rPr>
        <w:t xml:space="preserve">: </w:t>
      </w:r>
      <w:r w:rsidRPr="00094EE3">
        <w:rPr>
          <w:rFonts w:cstheme="minorHAnsi"/>
          <w:i/>
          <w:sz w:val="24"/>
          <w:szCs w:val="24"/>
        </w:rPr>
        <w:t>Maize-based conservation agriculture systems in Malawi: Long-term trends in productivity</w:t>
      </w:r>
      <w:r w:rsidRPr="00094EE3">
        <w:rPr>
          <w:rFonts w:cstheme="minorHAnsi"/>
          <w:sz w:val="24"/>
          <w:szCs w:val="24"/>
        </w:rPr>
        <w:t>. Field Crops Research 01/2013; 142:47-57.</w:t>
      </w:r>
    </w:p>
    <w:p w14:paraId="5DCEC792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525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sz w:val="24"/>
          <w:szCs w:val="24"/>
        </w:rPr>
        <w:t xml:space="preserve">Marc </w:t>
      </w:r>
      <w:proofErr w:type="spellStart"/>
      <w:r w:rsidRPr="00094EE3">
        <w:rPr>
          <w:rFonts w:cstheme="minorHAnsi"/>
          <w:sz w:val="24"/>
          <w:szCs w:val="24"/>
        </w:rPr>
        <w:t>Corbeels</w:t>
      </w:r>
      <w:proofErr w:type="spellEnd"/>
      <w:r w:rsidRPr="00094EE3">
        <w:rPr>
          <w:rFonts w:cstheme="minorHAnsi"/>
          <w:sz w:val="24"/>
          <w:szCs w:val="24"/>
        </w:rPr>
        <w:t xml:space="preserve">, Jan de Graaff, Tim </w:t>
      </w:r>
      <w:proofErr w:type="spellStart"/>
      <w:r w:rsidRPr="00094EE3">
        <w:rPr>
          <w:rFonts w:cstheme="minorHAnsi"/>
          <w:sz w:val="24"/>
          <w:szCs w:val="24"/>
        </w:rPr>
        <w:t>Hycenth</w:t>
      </w:r>
      <w:proofErr w:type="spellEnd"/>
      <w:r w:rsidRPr="00094EE3">
        <w:rPr>
          <w:rFonts w:cstheme="minorHAnsi"/>
          <w:sz w:val="24"/>
          <w:szCs w:val="24"/>
        </w:rPr>
        <w:t xml:space="preserve"> </w:t>
      </w:r>
      <w:proofErr w:type="spellStart"/>
      <w:r w:rsidRPr="00094EE3">
        <w:rPr>
          <w:rFonts w:cstheme="minorHAnsi"/>
          <w:sz w:val="24"/>
          <w:szCs w:val="24"/>
        </w:rPr>
        <w:t>Ndah</w:t>
      </w:r>
      <w:proofErr w:type="spellEnd"/>
      <w:r w:rsidRPr="00094EE3">
        <w:rPr>
          <w:rFonts w:cstheme="minorHAnsi"/>
          <w:sz w:val="24"/>
          <w:szCs w:val="24"/>
        </w:rPr>
        <w:t xml:space="preserve">, Eric </w:t>
      </w:r>
      <w:proofErr w:type="spellStart"/>
      <w:r w:rsidRPr="00094EE3">
        <w:rPr>
          <w:rFonts w:cstheme="minorHAnsi"/>
          <w:sz w:val="24"/>
          <w:szCs w:val="24"/>
        </w:rPr>
        <w:t>Penot</w:t>
      </w:r>
      <w:proofErr w:type="spellEnd"/>
      <w:r w:rsidRPr="00094EE3">
        <w:rPr>
          <w:rFonts w:cstheme="minorHAnsi"/>
          <w:sz w:val="24"/>
          <w:szCs w:val="24"/>
        </w:rPr>
        <w:t xml:space="preserve">, Frederic </w:t>
      </w:r>
      <w:proofErr w:type="spellStart"/>
      <w:r w:rsidRPr="00094EE3">
        <w:rPr>
          <w:rFonts w:cstheme="minorHAnsi"/>
          <w:sz w:val="24"/>
          <w:szCs w:val="24"/>
        </w:rPr>
        <w:lastRenderedPageBreak/>
        <w:t>Baudron</w:t>
      </w:r>
      <w:proofErr w:type="spellEnd"/>
      <w:r w:rsidRPr="00094EE3">
        <w:rPr>
          <w:rFonts w:cstheme="minorHAnsi"/>
          <w:sz w:val="24"/>
          <w:szCs w:val="24"/>
        </w:rPr>
        <w:t xml:space="preserve">, Krishna </w:t>
      </w:r>
      <w:proofErr w:type="spellStart"/>
      <w:r w:rsidRPr="00094EE3">
        <w:rPr>
          <w:rFonts w:cstheme="minorHAnsi"/>
          <w:sz w:val="24"/>
          <w:szCs w:val="24"/>
        </w:rPr>
        <w:t>Naudin</w:t>
      </w:r>
      <w:proofErr w:type="spellEnd"/>
      <w:r w:rsidRPr="00094EE3">
        <w:rPr>
          <w:rFonts w:cstheme="minorHAnsi"/>
          <w:sz w:val="24"/>
          <w:szCs w:val="24"/>
        </w:rPr>
        <w:t xml:space="preserve">, Nadine </w:t>
      </w:r>
      <w:proofErr w:type="spellStart"/>
      <w:r w:rsidRPr="00094EE3">
        <w:rPr>
          <w:rFonts w:cstheme="minorHAnsi"/>
          <w:sz w:val="24"/>
          <w:szCs w:val="24"/>
        </w:rPr>
        <w:t>Andrieu</w:t>
      </w:r>
      <w:proofErr w:type="spellEnd"/>
      <w:r w:rsidRPr="00094EE3">
        <w:rPr>
          <w:rFonts w:cstheme="minorHAnsi"/>
          <w:sz w:val="24"/>
          <w:szCs w:val="24"/>
        </w:rPr>
        <w:t xml:space="preserve">, Guillaume </w:t>
      </w:r>
      <w:proofErr w:type="spellStart"/>
      <w:r w:rsidRPr="00094EE3">
        <w:rPr>
          <w:rFonts w:cstheme="minorHAnsi"/>
          <w:sz w:val="24"/>
          <w:szCs w:val="24"/>
        </w:rPr>
        <w:t>Chirat</w:t>
      </w:r>
      <w:proofErr w:type="spellEnd"/>
      <w:r w:rsidRPr="00094EE3">
        <w:rPr>
          <w:rFonts w:cstheme="minorHAnsi"/>
          <w:sz w:val="24"/>
          <w:szCs w:val="24"/>
        </w:rPr>
        <w:t xml:space="preserve">, Johannes Schuler, Isaiah </w:t>
      </w:r>
      <w:proofErr w:type="spellStart"/>
      <w:r w:rsidRPr="00094EE3">
        <w:rPr>
          <w:rFonts w:cstheme="minorHAnsi"/>
          <w:sz w:val="24"/>
          <w:szCs w:val="24"/>
        </w:rPr>
        <w:t>Nyagumbo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 xml:space="preserve">, Karim Traore, </w:t>
      </w:r>
      <w:proofErr w:type="spellStart"/>
      <w:r w:rsidRPr="00094EE3">
        <w:rPr>
          <w:rFonts w:cstheme="minorHAnsi"/>
          <w:sz w:val="24"/>
          <w:szCs w:val="24"/>
        </w:rPr>
        <w:t>Hamisi</w:t>
      </w:r>
      <w:proofErr w:type="spellEnd"/>
      <w:r w:rsidRPr="00094EE3">
        <w:rPr>
          <w:rFonts w:cstheme="minorHAnsi"/>
          <w:sz w:val="24"/>
          <w:szCs w:val="24"/>
        </w:rPr>
        <w:t xml:space="preserve"> </w:t>
      </w:r>
      <w:proofErr w:type="spellStart"/>
      <w:r w:rsidRPr="00094EE3">
        <w:rPr>
          <w:rFonts w:cstheme="minorHAnsi"/>
          <w:sz w:val="24"/>
          <w:szCs w:val="24"/>
        </w:rPr>
        <w:t>Dulla</w:t>
      </w:r>
      <w:proofErr w:type="spellEnd"/>
      <w:r w:rsidRPr="00094EE3">
        <w:rPr>
          <w:rFonts w:cstheme="minorHAnsi"/>
          <w:sz w:val="24"/>
          <w:szCs w:val="24"/>
        </w:rPr>
        <w:t xml:space="preserve"> </w:t>
      </w:r>
      <w:proofErr w:type="spellStart"/>
      <w:r w:rsidRPr="00094EE3">
        <w:rPr>
          <w:rFonts w:cstheme="minorHAnsi"/>
          <w:sz w:val="24"/>
          <w:szCs w:val="24"/>
        </w:rPr>
        <w:t>Mzoba</w:t>
      </w:r>
      <w:proofErr w:type="spellEnd"/>
      <w:r w:rsidRPr="00094EE3">
        <w:rPr>
          <w:rFonts w:cstheme="minorHAnsi"/>
          <w:sz w:val="24"/>
          <w:szCs w:val="24"/>
        </w:rPr>
        <w:t xml:space="preserve">, Ivan Solomon </w:t>
      </w:r>
      <w:proofErr w:type="spellStart"/>
      <w:r w:rsidRPr="00094EE3">
        <w:rPr>
          <w:rFonts w:cstheme="minorHAnsi"/>
          <w:sz w:val="24"/>
          <w:szCs w:val="24"/>
        </w:rPr>
        <w:t>Adolwa</w:t>
      </w:r>
      <w:proofErr w:type="spellEnd"/>
      <w:r w:rsidRPr="00094EE3">
        <w:rPr>
          <w:rFonts w:cstheme="minorHAnsi"/>
          <w:sz w:val="24"/>
          <w:szCs w:val="24"/>
        </w:rPr>
        <w:t xml:space="preserve"> (2013) </w:t>
      </w:r>
      <w:r w:rsidRPr="00094EE3">
        <w:rPr>
          <w:rFonts w:cstheme="minorHAnsi"/>
          <w:i/>
          <w:sz w:val="24"/>
          <w:szCs w:val="24"/>
        </w:rPr>
        <w:t xml:space="preserve">Understanding the impact and adoption of conservation agriculture in Africa: A </w:t>
      </w:r>
      <w:r w:rsidRPr="00094EE3">
        <w:rPr>
          <w:rFonts w:cstheme="minorHAnsi"/>
          <w:i/>
          <w:spacing w:val="-3"/>
          <w:sz w:val="24"/>
          <w:szCs w:val="24"/>
        </w:rPr>
        <w:t xml:space="preserve">multi-scale </w:t>
      </w:r>
      <w:r w:rsidRPr="00094EE3">
        <w:rPr>
          <w:rFonts w:cstheme="minorHAnsi"/>
          <w:i/>
          <w:sz w:val="24"/>
          <w:szCs w:val="24"/>
        </w:rPr>
        <w:t>analysis</w:t>
      </w:r>
      <w:r w:rsidRPr="00094EE3">
        <w:rPr>
          <w:rFonts w:cstheme="minorHAnsi"/>
          <w:sz w:val="24"/>
          <w:szCs w:val="24"/>
        </w:rPr>
        <w:t>. Agriculture Ecosystems &amp; Environment 187:155-170.</w:t>
      </w:r>
    </w:p>
    <w:p w14:paraId="60CB1FA7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2" w:lineRule="auto"/>
        <w:ind w:right="147"/>
        <w:contextualSpacing w:val="0"/>
        <w:jc w:val="both"/>
        <w:rPr>
          <w:rFonts w:cstheme="minorHAnsi"/>
          <w:sz w:val="24"/>
          <w:szCs w:val="24"/>
        </w:rPr>
      </w:pPr>
      <w:r w:rsidRPr="00094EE3">
        <w:rPr>
          <w:rFonts w:cstheme="minorHAnsi"/>
          <w:sz w:val="24"/>
          <w:szCs w:val="24"/>
        </w:rPr>
        <w:t xml:space="preserve">Christian </w:t>
      </w: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, Stephanie </w:t>
      </w:r>
      <w:proofErr w:type="spellStart"/>
      <w:r w:rsidRPr="00094EE3">
        <w:rPr>
          <w:rFonts w:cstheme="minorHAnsi"/>
          <w:sz w:val="24"/>
          <w:szCs w:val="24"/>
        </w:rPr>
        <w:t>Cheesman</w:t>
      </w:r>
      <w:proofErr w:type="spellEnd"/>
      <w:r w:rsidRPr="00094EE3">
        <w:rPr>
          <w:rFonts w:cstheme="minorHAnsi"/>
          <w:sz w:val="24"/>
          <w:szCs w:val="24"/>
        </w:rPr>
        <w:t xml:space="preserve">, </w:t>
      </w: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 xml:space="preserve">: </w:t>
      </w:r>
      <w:r w:rsidRPr="00094EE3">
        <w:rPr>
          <w:rFonts w:cstheme="minorHAnsi"/>
          <w:i/>
          <w:sz w:val="24"/>
          <w:szCs w:val="24"/>
        </w:rPr>
        <w:t xml:space="preserve">A comparative analysis of conservation agriculture systems (2012) Benefits and challenges of rotations and </w:t>
      </w:r>
      <w:r w:rsidRPr="00094EE3">
        <w:rPr>
          <w:rFonts w:cstheme="minorHAnsi"/>
          <w:i/>
          <w:spacing w:val="-2"/>
          <w:sz w:val="24"/>
          <w:szCs w:val="24"/>
        </w:rPr>
        <w:t xml:space="preserve">intercropping </w:t>
      </w:r>
      <w:r w:rsidRPr="00094EE3">
        <w:rPr>
          <w:rFonts w:cstheme="minorHAnsi"/>
          <w:i/>
          <w:sz w:val="24"/>
          <w:szCs w:val="24"/>
        </w:rPr>
        <w:t>in Zimbabwe</w:t>
      </w:r>
      <w:r w:rsidRPr="00094EE3">
        <w:rPr>
          <w:rFonts w:cstheme="minorHAnsi"/>
          <w:sz w:val="24"/>
          <w:szCs w:val="24"/>
        </w:rPr>
        <w:t>. Field Crops Research 137:237-250.</w:t>
      </w:r>
    </w:p>
    <w:p w14:paraId="6B8A2DEB" w14:textId="77777777" w:rsidR="0002283A" w:rsidRPr="00094EE3" w:rsidRDefault="0002283A" w:rsidP="0002283A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094EE3">
        <w:rPr>
          <w:rFonts w:asciiTheme="minorHAnsi" w:hAnsiTheme="minorHAnsi" w:cstheme="minorHAnsi"/>
          <w:b/>
          <w:bCs/>
          <w:lang w:val="fr-FR"/>
        </w:rPr>
        <w:t>Rusinamhodzi, L</w:t>
      </w:r>
      <w:r w:rsidRPr="00094EE3">
        <w:rPr>
          <w:rFonts w:asciiTheme="minorHAnsi" w:hAnsiTheme="minorHAnsi" w:cstheme="minorHAnsi"/>
          <w:lang w:val="fr-FR"/>
        </w:rPr>
        <w:t xml:space="preserve">., </w:t>
      </w:r>
      <w:proofErr w:type="spellStart"/>
      <w:r w:rsidRPr="00094EE3">
        <w:rPr>
          <w:rFonts w:asciiTheme="minorHAnsi" w:hAnsiTheme="minorHAnsi" w:cstheme="minorHAnsi"/>
          <w:lang w:val="fr-FR"/>
        </w:rPr>
        <w:t>Corbeels</w:t>
      </w:r>
      <w:proofErr w:type="spellEnd"/>
      <w:r w:rsidRPr="00094EE3">
        <w:rPr>
          <w:rFonts w:asciiTheme="minorHAnsi" w:hAnsiTheme="minorHAnsi" w:cstheme="minorHAnsi"/>
          <w:lang w:val="fr-FR"/>
        </w:rPr>
        <w:t xml:space="preserve">, M., </w:t>
      </w:r>
      <w:proofErr w:type="spellStart"/>
      <w:r w:rsidRPr="00094EE3">
        <w:rPr>
          <w:rFonts w:asciiTheme="minorHAnsi" w:hAnsiTheme="minorHAnsi" w:cstheme="minorHAnsi"/>
          <w:lang w:val="fr-FR"/>
        </w:rPr>
        <w:t>Nyamangara</w:t>
      </w:r>
      <w:proofErr w:type="spellEnd"/>
      <w:r w:rsidRPr="00094EE3">
        <w:rPr>
          <w:rFonts w:asciiTheme="minorHAnsi" w:hAnsiTheme="minorHAnsi" w:cstheme="minorHAnsi"/>
          <w:lang w:val="fr-FR"/>
        </w:rPr>
        <w:t xml:space="preserve">, J., </w:t>
      </w:r>
      <w:proofErr w:type="spellStart"/>
      <w:r w:rsidRPr="00094EE3">
        <w:rPr>
          <w:rFonts w:asciiTheme="minorHAnsi" w:hAnsiTheme="minorHAnsi" w:cstheme="minorHAnsi"/>
          <w:lang w:val="fr-FR"/>
        </w:rPr>
        <w:t>Giller</w:t>
      </w:r>
      <w:proofErr w:type="spellEnd"/>
      <w:r w:rsidRPr="00094EE3">
        <w:rPr>
          <w:rFonts w:asciiTheme="minorHAnsi" w:hAnsiTheme="minorHAnsi" w:cstheme="minorHAnsi"/>
          <w:lang w:val="fr-FR"/>
        </w:rPr>
        <w:t xml:space="preserve">, K.E., 2012. </w:t>
      </w:r>
      <w:r w:rsidRPr="00094EE3">
        <w:rPr>
          <w:rFonts w:asciiTheme="minorHAnsi" w:hAnsiTheme="minorHAnsi" w:cstheme="minorHAnsi"/>
        </w:rPr>
        <w:t>Maize-grain legume intercropping is an attractive option for ecological intensification that reduces climatic risk for smallholder farmers in central Mozambique. F. Crop. Res. 136, 12–22.</w:t>
      </w:r>
    </w:p>
    <w:p w14:paraId="2F1091EC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73" w:lineRule="exact"/>
        <w:contextualSpacing w:val="0"/>
        <w:rPr>
          <w:rFonts w:cstheme="minorHAnsi"/>
          <w:i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 C, </w:t>
      </w:r>
      <w:proofErr w:type="spellStart"/>
      <w:r w:rsidRPr="00094EE3">
        <w:rPr>
          <w:rFonts w:cstheme="minorHAnsi"/>
          <w:sz w:val="24"/>
          <w:szCs w:val="24"/>
        </w:rPr>
        <w:t>Cheesman</w:t>
      </w:r>
      <w:proofErr w:type="spellEnd"/>
      <w:r w:rsidRPr="00094EE3">
        <w:rPr>
          <w:rFonts w:cstheme="minorHAnsi"/>
          <w:sz w:val="24"/>
          <w:szCs w:val="24"/>
        </w:rPr>
        <w:t xml:space="preserve"> S, </w:t>
      </w:r>
      <w:r w:rsidRPr="00094EE3">
        <w:rPr>
          <w:rFonts w:cstheme="minorHAnsi"/>
          <w:b/>
          <w:sz w:val="24"/>
          <w:szCs w:val="24"/>
        </w:rPr>
        <w:t xml:space="preserve">Rusinamhodzi Leonard </w:t>
      </w:r>
      <w:r w:rsidRPr="00094EE3">
        <w:rPr>
          <w:rFonts w:cstheme="minorHAnsi"/>
          <w:sz w:val="24"/>
          <w:szCs w:val="24"/>
        </w:rPr>
        <w:t xml:space="preserve">(2012) </w:t>
      </w:r>
      <w:r w:rsidRPr="00094EE3">
        <w:rPr>
          <w:rFonts w:cstheme="minorHAnsi"/>
          <w:i/>
          <w:sz w:val="24"/>
          <w:szCs w:val="24"/>
        </w:rPr>
        <w:t>Benefits and challenges of crop</w:t>
      </w:r>
    </w:p>
    <w:p w14:paraId="29BAE6D3" w14:textId="77777777" w:rsidR="0002283A" w:rsidRPr="00094EE3" w:rsidRDefault="0002283A" w:rsidP="0002283A">
      <w:pPr>
        <w:spacing w:before="1"/>
        <w:ind w:left="944" w:right="419"/>
        <w:rPr>
          <w:rFonts w:cstheme="minorHAnsi"/>
          <w:sz w:val="24"/>
          <w:szCs w:val="24"/>
        </w:rPr>
      </w:pPr>
      <w:r w:rsidRPr="00094EE3">
        <w:rPr>
          <w:rFonts w:cstheme="minorHAnsi"/>
          <w:i/>
          <w:sz w:val="24"/>
          <w:szCs w:val="24"/>
        </w:rPr>
        <w:t>rotations in maize-based conservation agriculture (CA) cropping systems of southern Africa</w:t>
      </w:r>
      <w:r w:rsidRPr="00094EE3">
        <w:rPr>
          <w:rFonts w:cstheme="minorHAnsi"/>
          <w:sz w:val="24"/>
          <w:szCs w:val="24"/>
        </w:rPr>
        <w:t>. International Journal of Agricultural Sustainability 11(2): 108-124.</w:t>
      </w:r>
    </w:p>
    <w:p w14:paraId="0235E933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before="3" w:after="4" w:line="240" w:lineRule="auto"/>
        <w:ind w:right="418"/>
        <w:contextualSpacing w:val="0"/>
        <w:rPr>
          <w:rFonts w:cstheme="minorHAnsi"/>
          <w:sz w:val="24"/>
          <w:szCs w:val="24"/>
        </w:rPr>
      </w:pPr>
      <w:proofErr w:type="spellStart"/>
      <w:r w:rsidRPr="00094EE3">
        <w:rPr>
          <w:rFonts w:cstheme="minorHAnsi"/>
          <w:sz w:val="24"/>
          <w:szCs w:val="24"/>
        </w:rPr>
        <w:t>Thierfelder</w:t>
      </w:r>
      <w:proofErr w:type="spellEnd"/>
      <w:r w:rsidRPr="00094EE3">
        <w:rPr>
          <w:rFonts w:cstheme="minorHAnsi"/>
          <w:sz w:val="24"/>
          <w:szCs w:val="24"/>
        </w:rPr>
        <w:t xml:space="preserve"> C, </w:t>
      </w:r>
      <w:proofErr w:type="spellStart"/>
      <w:r w:rsidRPr="00094EE3">
        <w:rPr>
          <w:rFonts w:cstheme="minorHAnsi"/>
          <w:sz w:val="24"/>
          <w:szCs w:val="24"/>
        </w:rPr>
        <w:t>Mwila</w:t>
      </w:r>
      <w:proofErr w:type="spellEnd"/>
      <w:r w:rsidRPr="00094EE3">
        <w:rPr>
          <w:rFonts w:cstheme="minorHAnsi"/>
          <w:sz w:val="24"/>
          <w:szCs w:val="24"/>
        </w:rPr>
        <w:t xml:space="preserve"> M, </w:t>
      </w:r>
      <w:r w:rsidRPr="00094EE3">
        <w:rPr>
          <w:rFonts w:cstheme="minorHAnsi"/>
          <w:b/>
          <w:sz w:val="24"/>
          <w:szCs w:val="24"/>
        </w:rPr>
        <w:t>Rusinamhodzi Leonard</w:t>
      </w:r>
      <w:r w:rsidRPr="00094EE3">
        <w:rPr>
          <w:rFonts w:cstheme="minorHAnsi"/>
          <w:sz w:val="24"/>
          <w:szCs w:val="24"/>
        </w:rPr>
        <w:t xml:space="preserve">: </w:t>
      </w:r>
      <w:r w:rsidRPr="00094EE3">
        <w:rPr>
          <w:rFonts w:cstheme="minorHAnsi"/>
          <w:i/>
          <w:sz w:val="24"/>
          <w:szCs w:val="24"/>
        </w:rPr>
        <w:t>Conservation agriculture in eastern and southern provinces of Zambia: Long-term effects on soil quality and maize productivity</w:t>
      </w:r>
      <w:r w:rsidRPr="00094EE3">
        <w:rPr>
          <w:rFonts w:cstheme="minorHAnsi"/>
          <w:sz w:val="24"/>
          <w:szCs w:val="24"/>
        </w:rPr>
        <w:t xml:space="preserve">. </w:t>
      </w:r>
      <w:r w:rsidRPr="00094EE3">
        <w:rPr>
          <w:rFonts w:cstheme="minorHAnsi"/>
          <w:spacing w:val="-5"/>
          <w:sz w:val="24"/>
          <w:szCs w:val="24"/>
        </w:rPr>
        <w:t xml:space="preserve">Soil </w:t>
      </w:r>
      <w:r w:rsidRPr="00094EE3">
        <w:rPr>
          <w:rFonts w:cstheme="minorHAnsi"/>
          <w:sz w:val="24"/>
          <w:szCs w:val="24"/>
        </w:rPr>
        <w:t>and Tillage Research 01/2012; 126:246-258.</w:t>
      </w:r>
    </w:p>
    <w:p w14:paraId="693FF402" w14:textId="77777777" w:rsidR="0002283A" w:rsidRPr="00094EE3" w:rsidRDefault="0002283A" w:rsidP="0002283A">
      <w:pPr>
        <w:pStyle w:val="NormalWeb"/>
        <w:numPr>
          <w:ilvl w:val="0"/>
          <w:numId w:val="23"/>
        </w:numPr>
        <w:rPr>
          <w:rFonts w:asciiTheme="minorHAnsi" w:hAnsiTheme="minorHAnsi" w:cstheme="minorHAnsi"/>
        </w:rPr>
      </w:pPr>
      <w:r w:rsidRPr="00094EE3">
        <w:rPr>
          <w:rFonts w:asciiTheme="minorHAnsi" w:hAnsiTheme="minorHAnsi" w:cstheme="minorHAnsi"/>
        </w:rPr>
        <w:t xml:space="preserve">Rusinamhodzi, L., </w:t>
      </w:r>
      <w:proofErr w:type="spellStart"/>
      <w:r w:rsidRPr="00094EE3">
        <w:rPr>
          <w:rFonts w:asciiTheme="minorHAnsi" w:hAnsiTheme="minorHAnsi" w:cstheme="minorHAnsi"/>
        </w:rPr>
        <w:t>Corbeels</w:t>
      </w:r>
      <w:proofErr w:type="spellEnd"/>
      <w:r w:rsidRPr="00094EE3">
        <w:rPr>
          <w:rFonts w:asciiTheme="minorHAnsi" w:hAnsiTheme="minorHAnsi" w:cstheme="minorHAnsi"/>
        </w:rPr>
        <w:t xml:space="preserve">, M., van </w:t>
      </w:r>
      <w:proofErr w:type="spellStart"/>
      <w:r w:rsidRPr="00094EE3">
        <w:rPr>
          <w:rFonts w:asciiTheme="minorHAnsi" w:hAnsiTheme="minorHAnsi" w:cstheme="minorHAnsi"/>
        </w:rPr>
        <w:t>Wijk</w:t>
      </w:r>
      <w:proofErr w:type="spellEnd"/>
      <w:r w:rsidRPr="00094EE3">
        <w:rPr>
          <w:rFonts w:asciiTheme="minorHAnsi" w:hAnsiTheme="minorHAnsi" w:cstheme="minorHAnsi"/>
        </w:rPr>
        <w:t xml:space="preserve">, M.T., Rufino, M.C., </w:t>
      </w:r>
      <w:proofErr w:type="spellStart"/>
      <w:r w:rsidRPr="00094EE3">
        <w:rPr>
          <w:rFonts w:asciiTheme="minorHAnsi" w:hAnsiTheme="minorHAnsi" w:cstheme="minorHAnsi"/>
        </w:rPr>
        <w:t>Nyamangara</w:t>
      </w:r>
      <w:proofErr w:type="spellEnd"/>
      <w:r w:rsidRPr="00094EE3">
        <w:rPr>
          <w:rFonts w:asciiTheme="minorHAnsi" w:hAnsiTheme="minorHAnsi" w:cstheme="minorHAnsi"/>
        </w:rPr>
        <w:t xml:space="preserve">, J., </w:t>
      </w:r>
      <w:proofErr w:type="spellStart"/>
      <w:r w:rsidRPr="00094EE3">
        <w:rPr>
          <w:rFonts w:asciiTheme="minorHAnsi" w:hAnsiTheme="minorHAnsi" w:cstheme="minorHAnsi"/>
        </w:rPr>
        <w:t>Giller</w:t>
      </w:r>
      <w:proofErr w:type="spellEnd"/>
      <w:r w:rsidRPr="00094EE3">
        <w:rPr>
          <w:rFonts w:asciiTheme="minorHAnsi" w:hAnsiTheme="minorHAnsi" w:cstheme="minorHAnsi"/>
        </w:rPr>
        <w:t xml:space="preserve">, K.E., 2011. A meta-analysis of long-term effects of conservation agriculture on maize grain yield under rain-fed conditions. </w:t>
      </w:r>
      <w:proofErr w:type="spellStart"/>
      <w:r w:rsidRPr="00094EE3">
        <w:rPr>
          <w:rFonts w:asciiTheme="minorHAnsi" w:hAnsiTheme="minorHAnsi" w:cstheme="minorHAnsi"/>
        </w:rPr>
        <w:t>Agron</w:t>
      </w:r>
      <w:proofErr w:type="spellEnd"/>
      <w:r w:rsidRPr="00094EE3">
        <w:rPr>
          <w:rFonts w:asciiTheme="minorHAnsi" w:hAnsiTheme="minorHAnsi" w:cstheme="minorHAnsi"/>
        </w:rPr>
        <w:t>. Sustain. Dev. 31, 657–673. https://doi.org/10.1007/s13593-011-0040-2</w:t>
      </w:r>
    </w:p>
    <w:p w14:paraId="5580F08E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783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b/>
          <w:sz w:val="24"/>
          <w:szCs w:val="24"/>
        </w:rPr>
        <w:t>Rusinamhodzi Leonard</w:t>
      </w:r>
      <w:r w:rsidRPr="00094EE3">
        <w:rPr>
          <w:rFonts w:cstheme="minorHAnsi"/>
          <w:sz w:val="24"/>
          <w:szCs w:val="24"/>
        </w:rPr>
        <w:t xml:space="preserve">, </w:t>
      </w:r>
      <w:proofErr w:type="spellStart"/>
      <w:r w:rsidRPr="00094EE3">
        <w:rPr>
          <w:rFonts w:cstheme="minorHAnsi"/>
          <w:sz w:val="24"/>
          <w:szCs w:val="24"/>
        </w:rPr>
        <w:t>Murwira</w:t>
      </w:r>
      <w:proofErr w:type="spellEnd"/>
      <w:r w:rsidRPr="00094EE3">
        <w:rPr>
          <w:rFonts w:cstheme="minorHAnsi"/>
          <w:sz w:val="24"/>
          <w:szCs w:val="24"/>
        </w:rPr>
        <w:t xml:space="preserve"> HK, </w:t>
      </w:r>
      <w:proofErr w:type="spellStart"/>
      <w:r w:rsidRPr="00094EE3">
        <w:rPr>
          <w:rFonts w:cstheme="minorHAnsi"/>
          <w:sz w:val="24"/>
          <w:szCs w:val="24"/>
        </w:rPr>
        <w:t>Nyamangara</w:t>
      </w:r>
      <w:proofErr w:type="spellEnd"/>
      <w:r w:rsidRPr="00094EE3">
        <w:rPr>
          <w:rFonts w:cstheme="minorHAnsi"/>
          <w:sz w:val="24"/>
          <w:szCs w:val="24"/>
        </w:rPr>
        <w:t xml:space="preserve"> J (2009) </w:t>
      </w:r>
      <w:r w:rsidRPr="00094EE3">
        <w:rPr>
          <w:rFonts w:cstheme="minorHAnsi"/>
          <w:i/>
          <w:sz w:val="24"/>
          <w:szCs w:val="24"/>
        </w:rPr>
        <w:t>Effect of cotton-cowpea intercropping on C and N mineralisation patterns of residue mixtures and soil</w:t>
      </w:r>
      <w:r w:rsidRPr="00094EE3">
        <w:rPr>
          <w:rFonts w:cstheme="minorHAnsi"/>
          <w:sz w:val="24"/>
          <w:szCs w:val="24"/>
        </w:rPr>
        <w:t>. Australian Journal of Soil Research 47:190-197.</w:t>
      </w:r>
    </w:p>
    <w:p w14:paraId="4E9963C8" w14:textId="77777777" w:rsidR="0002283A" w:rsidRPr="00094EE3" w:rsidRDefault="0002283A" w:rsidP="0002283A">
      <w:pPr>
        <w:pStyle w:val="ListParagraph"/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right="320"/>
        <w:contextualSpacing w:val="0"/>
        <w:rPr>
          <w:rFonts w:cstheme="minorHAnsi"/>
          <w:sz w:val="24"/>
          <w:szCs w:val="24"/>
        </w:rPr>
      </w:pPr>
      <w:r w:rsidRPr="00094EE3">
        <w:rPr>
          <w:rFonts w:cstheme="minorHAnsi"/>
          <w:b/>
          <w:sz w:val="24"/>
          <w:szCs w:val="24"/>
        </w:rPr>
        <w:t>Leonard Rusinamhodzi</w:t>
      </w:r>
      <w:r w:rsidRPr="00094EE3">
        <w:rPr>
          <w:rFonts w:cstheme="minorHAnsi"/>
          <w:sz w:val="24"/>
          <w:szCs w:val="24"/>
        </w:rPr>
        <w:t xml:space="preserve">, H. K. </w:t>
      </w:r>
      <w:proofErr w:type="spellStart"/>
      <w:r w:rsidRPr="00094EE3">
        <w:rPr>
          <w:rFonts w:cstheme="minorHAnsi"/>
          <w:sz w:val="24"/>
          <w:szCs w:val="24"/>
        </w:rPr>
        <w:t>Murwira</w:t>
      </w:r>
      <w:proofErr w:type="spellEnd"/>
      <w:r w:rsidRPr="00094EE3">
        <w:rPr>
          <w:rFonts w:cstheme="minorHAnsi"/>
          <w:sz w:val="24"/>
          <w:szCs w:val="24"/>
        </w:rPr>
        <w:t xml:space="preserve">, J. </w:t>
      </w:r>
      <w:proofErr w:type="spellStart"/>
      <w:r w:rsidRPr="00094EE3">
        <w:rPr>
          <w:rFonts w:cstheme="minorHAnsi"/>
          <w:sz w:val="24"/>
          <w:szCs w:val="24"/>
        </w:rPr>
        <w:t>Nyamangara</w:t>
      </w:r>
      <w:proofErr w:type="spellEnd"/>
      <w:r w:rsidRPr="00094EE3">
        <w:rPr>
          <w:rFonts w:cstheme="minorHAnsi"/>
          <w:sz w:val="24"/>
          <w:szCs w:val="24"/>
        </w:rPr>
        <w:t xml:space="preserve"> (2006) </w:t>
      </w:r>
      <w:r w:rsidRPr="00094EE3">
        <w:rPr>
          <w:rFonts w:cstheme="minorHAnsi"/>
          <w:i/>
          <w:sz w:val="24"/>
          <w:szCs w:val="24"/>
        </w:rPr>
        <w:t xml:space="preserve">Cotton–cowpea </w:t>
      </w:r>
      <w:r w:rsidRPr="00094EE3">
        <w:rPr>
          <w:rFonts w:cstheme="minorHAnsi"/>
          <w:i/>
          <w:spacing w:val="-2"/>
          <w:sz w:val="24"/>
          <w:szCs w:val="24"/>
        </w:rPr>
        <w:t xml:space="preserve">intercropping </w:t>
      </w:r>
      <w:r w:rsidRPr="00094EE3">
        <w:rPr>
          <w:rFonts w:cstheme="minorHAnsi"/>
          <w:i/>
          <w:sz w:val="24"/>
          <w:szCs w:val="24"/>
        </w:rPr>
        <w:t>and its N2 fixation capacity improves yield of a subsequent maize crop under Zimbabwean rain-fed conditions</w:t>
      </w:r>
      <w:r w:rsidRPr="00094EE3">
        <w:rPr>
          <w:rFonts w:cstheme="minorHAnsi"/>
          <w:sz w:val="24"/>
          <w:szCs w:val="24"/>
        </w:rPr>
        <w:t>. Plant and Soil 287(1):327-336.</w:t>
      </w:r>
    </w:p>
    <w:p w14:paraId="6D95D495" w14:textId="77777777" w:rsidR="0002283A" w:rsidRDefault="0002283A" w:rsidP="0002283A">
      <w:pPr>
        <w:pStyle w:val="ListParagraph"/>
        <w:tabs>
          <w:tab w:val="left" w:pos="945"/>
        </w:tabs>
        <w:ind w:right="320"/>
        <w:rPr>
          <w:b/>
          <w:sz w:val="24"/>
        </w:rPr>
      </w:pPr>
    </w:p>
    <w:p w14:paraId="28094BAC" w14:textId="77777777" w:rsidR="0002283A" w:rsidRDefault="0002283A" w:rsidP="0002283A">
      <w:pPr>
        <w:spacing w:before="65"/>
        <w:ind w:left="224"/>
        <w:rPr>
          <w:b/>
          <w:color w:val="00000A"/>
          <w:sz w:val="26"/>
        </w:rPr>
      </w:pPr>
      <w:r>
        <w:rPr>
          <w:b/>
          <w:color w:val="00000A"/>
          <w:sz w:val="26"/>
        </w:rPr>
        <w:t>Books</w:t>
      </w:r>
    </w:p>
    <w:p w14:paraId="07A8BC8F" w14:textId="77777777" w:rsidR="0002283A" w:rsidRPr="007C7ECA" w:rsidRDefault="0002283A" w:rsidP="0002283A">
      <w:pPr>
        <w:spacing w:before="65"/>
        <w:ind w:left="224"/>
        <w:rPr>
          <w:b/>
          <w:color w:val="00000A"/>
          <w:sz w:val="26"/>
          <w:lang w:val="en"/>
        </w:rPr>
      </w:pPr>
      <w:r>
        <w:rPr>
          <w:b/>
          <w:color w:val="00000A"/>
          <w:sz w:val="26"/>
        </w:rPr>
        <w:t xml:space="preserve">Rusinamhodzi, L (Ed) (2019) </w:t>
      </w:r>
      <w:r w:rsidRPr="007C7ECA">
        <w:rPr>
          <w:rFonts w:cstheme="minorHAnsi"/>
          <w:sz w:val="24"/>
          <w:szCs w:val="24"/>
        </w:rPr>
        <w:t>The Role of Ecosystem Services in Sustainable Food Systems</w:t>
      </w:r>
      <w:r>
        <w:rPr>
          <w:rFonts w:cstheme="minorHAnsi"/>
          <w:sz w:val="24"/>
          <w:szCs w:val="24"/>
        </w:rPr>
        <w:t>. Elsevier Inc. ISBN:</w:t>
      </w:r>
      <w:r>
        <w:rPr>
          <w:rFonts w:ascii="Arial" w:hAnsi="Arial" w:cs="Arial"/>
          <w:color w:val="323232"/>
          <w:shd w:val="clear" w:color="auto" w:fill="F5F5F5"/>
        </w:rPr>
        <w:t>978-0-12-816436-5. 302 pages, DOI:</w:t>
      </w:r>
      <w:r w:rsidRPr="007C7ECA">
        <w:t xml:space="preserve"> </w:t>
      </w:r>
      <w:hyperlink r:id="rId12" w:history="1">
        <w:r>
          <w:rPr>
            <w:rStyle w:val="anchor-text"/>
            <w:rFonts w:ascii="Arial" w:hAnsi="Arial" w:cs="Arial"/>
            <w:color w:val="E9711C"/>
            <w:shd w:val="clear" w:color="auto" w:fill="F5F5F5"/>
          </w:rPr>
          <w:t>https://doi.org/10.1016/C2018-0-00522-8</w:t>
        </w:r>
      </w:hyperlink>
    </w:p>
    <w:p w14:paraId="6F5680D4" w14:textId="77777777" w:rsidR="0002283A" w:rsidRDefault="0002283A" w:rsidP="0002283A">
      <w:pPr>
        <w:spacing w:before="65"/>
        <w:ind w:left="224"/>
        <w:rPr>
          <w:b/>
          <w:color w:val="00000A"/>
          <w:sz w:val="26"/>
        </w:rPr>
      </w:pPr>
    </w:p>
    <w:p w14:paraId="64993EC6" w14:textId="77777777" w:rsidR="0002283A" w:rsidRDefault="0002283A" w:rsidP="0002283A">
      <w:pPr>
        <w:spacing w:before="65"/>
        <w:ind w:left="224"/>
        <w:rPr>
          <w:b/>
          <w:sz w:val="26"/>
        </w:rPr>
      </w:pPr>
      <w:r>
        <w:rPr>
          <w:b/>
          <w:color w:val="00000A"/>
          <w:sz w:val="26"/>
        </w:rPr>
        <w:t>Book Chapters</w:t>
      </w:r>
    </w:p>
    <w:p w14:paraId="660A1236" w14:textId="77777777" w:rsidR="0002283A" w:rsidRDefault="0002283A" w:rsidP="0002283A">
      <w:pPr>
        <w:pStyle w:val="BodyText"/>
        <w:spacing w:before="2"/>
        <w:rPr>
          <w:b/>
          <w:sz w:val="28"/>
        </w:rPr>
      </w:pPr>
    </w:p>
    <w:p w14:paraId="2B698B1E" w14:textId="77777777" w:rsidR="0002283A" w:rsidRPr="003C6F48" w:rsidRDefault="0002283A" w:rsidP="0002283A">
      <w:pPr>
        <w:adjustRightInd w:val="0"/>
        <w:ind w:left="224"/>
        <w:rPr>
          <w:rFonts w:cstheme="minorHAnsi"/>
          <w:sz w:val="24"/>
          <w:szCs w:val="24"/>
        </w:rPr>
      </w:pPr>
      <w:r w:rsidRPr="003C6F48">
        <w:rPr>
          <w:rFonts w:cstheme="minorHAnsi"/>
          <w:b/>
          <w:bCs/>
          <w:sz w:val="24"/>
          <w:szCs w:val="24"/>
        </w:rPr>
        <w:lastRenderedPageBreak/>
        <w:t>Rusinamhodzi, L.</w:t>
      </w:r>
      <w:r w:rsidRPr="003C6F48">
        <w:rPr>
          <w:rFonts w:cstheme="minorHAnsi"/>
          <w:sz w:val="24"/>
          <w:szCs w:val="24"/>
        </w:rPr>
        <w:t xml:space="preserve"> (2020). Challenges in maximizing benefits from ecosystem services and transforming food systems. In Rusinamhodzi, L (Ed) </w:t>
      </w:r>
      <w:r w:rsidRPr="007C7ECA">
        <w:rPr>
          <w:rFonts w:cstheme="minorHAnsi"/>
          <w:sz w:val="24"/>
          <w:szCs w:val="24"/>
        </w:rPr>
        <w:t>The Role of Ecosystem Services in Sustainable Food Systems</w:t>
      </w:r>
      <w:r w:rsidRPr="003C6F48">
        <w:rPr>
          <w:rFonts w:cstheme="minorHAnsi"/>
          <w:sz w:val="24"/>
          <w:szCs w:val="24"/>
        </w:rPr>
        <w:t>. Elsevier</w:t>
      </w:r>
      <w:r>
        <w:rPr>
          <w:rFonts w:cstheme="minorHAnsi"/>
          <w:sz w:val="24"/>
          <w:szCs w:val="24"/>
        </w:rPr>
        <w:t xml:space="preserve"> Inc</w:t>
      </w:r>
      <w:r w:rsidRPr="003C6F48">
        <w:rPr>
          <w:rFonts w:cstheme="minorHAnsi"/>
          <w:sz w:val="24"/>
          <w:szCs w:val="24"/>
        </w:rPr>
        <w:t>, pages 263-274.</w:t>
      </w:r>
    </w:p>
    <w:p w14:paraId="0B0ACE26" w14:textId="77777777" w:rsidR="0002283A" w:rsidRPr="003C6F48" w:rsidRDefault="0002283A" w:rsidP="0002283A">
      <w:pPr>
        <w:adjustRightInd w:val="0"/>
        <w:ind w:left="720" w:hanging="720"/>
        <w:rPr>
          <w:rFonts w:cstheme="minorHAnsi"/>
          <w:sz w:val="24"/>
          <w:szCs w:val="24"/>
        </w:rPr>
      </w:pPr>
      <w:r w:rsidRPr="003C6F48">
        <w:rPr>
          <w:rFonts w:cstheme="minorHAnsi"/>
          <w:sz w:val="24"/>
          <w:szCs w:val="24"/>
        </w:rPr>
        <w:tab/>
      </w:r>
    </w:p>
    <w:p w14:paraId="38934FE3" w14:textId="77777777" w:rsidR="0002283A" w:rsidRPr="003C6F48" w:rsidRDefault="0002283A" w:rsidP="0002283A">
      <w:pPr>
        <w:ind w:left="224"/>
        <w:rPr>
          <w:rFonts w:cstheme="minorHAnsi"/>
          <w:sz w:val="24"/>
          <w:szCs w:val="24"/>
        </w:rPr>
      </w:pPr>
      <w:r w:rsidRPr="003C6F48">
        <w:rPr>
          <w:rFonts w:cstheme="minorHAnsi"/>
          <w:b/>
          <w:sz w:val="24"/>
          <w:szCs w:val="24"/>
        </w:rPr>
        <w:t xml:space="preserve">Rusinamhodzi, L </w:t>
      </w:r>
      <w:r w:rsidRPr="003C6F48">
        <w:rPr>
          <w:rFonts w:cstheme="minorHAnsi"/>
          <w:sz w:val="24"/>
          <w:szCs w:val="24"/>
        </w:rPr>
        <w:t xml:space="preserve">(2015) </w:t>
      </w:r>
      <w:r w:rsidRPr="003C6F48">
        <w:rPr>
          <w:rFonts w:cstheme="minorHAnsi"/>
          <w:i/>
          <w:sz w:val="24"/>
          <w:szCs w:val="24"/>
        </w:rPr>
        <w:t>Crop Rotations and Residue Management in Conservation Agriculture</w:t>
      </w:r>
      <w:r w:rsidRPr="003C6F48">
        <w:rPr>
          <w:rFonts w:cstheme="minorHAnsi"/>
          <w:sz w:val="24"/>
          <w:szCs w:val="24"/>
        </w:rPr>
        <w:t>.</w:t>
      </w:r>
    </w:p>
    <w:p w14:paraId="066C8744" w14:textId="77777777" w:rsidR="0002283A" w:rsidRPr="003C6F48" w:rsidRDefault="0002283A" w:rsidP="0002283A">
      <w:pPr>
        <w:pStyle w:val="BodyText"/>
        <w:spacing w:before="2"/>
        <w:ind w:left="764" w:right="375"/>
        <w:rPr>
          <w:rFonts w:asciiTheme="minorHAnsi" w:hAnsiTheme="minorHAnsi" w:cstheme="minorHAnsi"/>
        </w:rPr>
      </w:pPr>
      <w:r w:rsidRPr="003C6F48">
        <w:rPr>
          <w:rFonts w:asciiTheme="minorHAnsi" w:hAnsiTheme="minorHAnsi" w:cstheme="minorHAnsi"/>
        </w:rPr>
        <w:t xml:space="preserve">Conservation Agriculture, Edited by Muhammad Farooq, </w:t>
      </w:r>
      <w:proofErr w:type="spellStart"/>
      <w:r w:rsidRPr="003C6F48">
        <w:rPr>
          <w:rFonts w:asciiTheme="minorHAnsi" w:hAnsiTheme="minorHAnsi" w:cstheme="minorHAnsi"/>
        </w:rPr>
        <w:t>Kadambot</w:t>
      </w:r>
      <w:proofErr w:type="spellEnd"/>
      <w:r w:rsidRPr="003C6F48">
        <w:rPr>
          <w:rFonts w:asciiTheme="minorHAnsi" w:hAnsiTheme="minorHAnsi" w:cstheme="minorHAnsi"/>
        </w:rPr>
        <w:t xml:space="preserve"> H. M. Siddique, 01/2015: chapter 2: pages 21-37; Springer International Publishing., ISBN: 9783319116198</w:t>
      </w:r>
    </w:p>
    <w:p w14:paraId="0C8E0057" w14:textId="77777777" w:rsidR="0002283A" w:rsidRPr="003C6F48" w:rsidRDefault="0002283A" w:rsidP="0002283A">
      <w:pPr>
        <w:pStyle w:val="BodyText"/>
        <w:spacing w:before="118"/>
        <w:ind w:left="764" w:right="421" w:hanging="540"/>
        <w:rPr>
          <w:rFonts w:asciiTheme="minorHAnsi" w:hAnsiTheme="minorHAnsi" w:cstheme="minorHAnsi"/>
        </w:rPr>
      </w:pPr>
      <w:proofErr w:type="spellStart"/>
      <w:r w:rsidRPr="003C6F48">
        <w:rPr>
          <w:rFonts w:asciiTheme="minorHAnsi" w:hAnsiTheme="minorHAnsi" w:cstheme="minorHAnsi"/>
        </w:rPr>
        <w:t>Corbeels</w:t>
      </w:r>
      <w:proofErr w:type="spellEnd"/>
      <w:r w:rsidRPr="003C6F48">
        <w:rPr>
          <w:rFonts w:asciiTheme="minorHAnsi" w:hAnsiTheme="minorHAnsi" w:cstheme="minorHAnsi"/>
        </w:rPr>
        <w:t xml:space="preserve">, M., </w:t>
      </w:r>
      <w:proofErr w:type="spellStart"/>
      <w:r w:rsidRPr="003C6F48">
        <w:rPr>
          <w:rFonts w:asciiTheme="minorHAnsi" w:hAnsiTheme="minorHAnsi" w:cstheme="minorHAnsi"/>
        </w:rPr>
        <w:t>Thierfelder</w:t>
      </w:r>
      <w:proofErr w:type="spellEnd"/>
      <w:r w:rsidRPr="003C6F48">
        <w:rPr>
          <w:rFonts w:asciiTheme="minorHAnsi" w:hAnsiTheme="minorHAnsi" w:cstheme="minorHAnsi"/>
        </w:rPr>
        <w:t xml:space="preserve">, C., &amp; </w:t>
      </w:r>
      <w:r w:rsidRPr="003C6F48">
        <w:rPr>
          <w:rFonts w:asciiTheme="minorHAnsi" w:hAnsiTheme="minorHAnsi" w:cstheme="minorHAnsi"/>
          <w:b/>
        </w:rPr>
        <w:t>Rusinamhodzi, L</w:t>
      </w:r>
      <w:r w:rsidRPr="003C6F48">
        <w:rPr>
          <w:rFonts w:asciiTheme="minorHAnsi" w:hAnsiTheme="minorHAnsi" w:cstheme="minorHAnsi"/>
        </w:rPr>
        <w:t xml:space="preserve">. (2014). Conservation Agriculture in Sub-Saharan Africa. In </w:t>
      </w:r>
      <w:r w:rsidRPr="003C6F48">
        <w:rPr>
          <w:rFonts w:asciiTheme="minorHAnsi" w:hAnsiTheme="minorHAnsi" w:cstheme="minorHAnsi"/>
          <w:i/>
        </w:rPr>
        <w:t xml:space="preserve">Conservation Agriculture </w:t>
      </w:r>
      <w:r w:rsidRPr="003C6F48">
        <w:rPr>
          <w:rFonts w:asciiTheme="minorHAnsi" w:hAnsiTheme="minorHAnsi" w:cstheme="minorHAnsi"/>
        </w:rPr>
        <w:t xml:space="preserve">(pp. 443–476). Cham: Springer International Publishing. </w:t>
      </w:r>
      <w:hyperlink r:id="rId13">
        <w:r w:rsidRPr="003C6F48">
          <w:rPr>
            <w:rFonts w:asciiTheme="minorHAnsi" w:hAnsiTheme="minorHAnsi" w:cstheme="minorHAnsi"/>
          </w:rPr>
          <w:t>http://doi.org/10.1007/978-3-319-11620-4_18</w:t>
        </w:r>
      </w:hyperlink>
    </w:p>
    <w:p w14:paraId="3EAFCBC4" w14:textId="77777777" w:rsidR="0002283A" w:rsidRPr="003C6F48" w:rsidRDefault="0002283A" w:rsidP="0002283A">
      <w:pPr>
        <w:pStyle w:val="BodyText"/>
        <w:spacing w:before="120"/>
        <w:ind w:left="764" w:right="415" w:hanging="540"/>
        <w:rPr>
          <w:rFonts w:asciiTheme="minorHAnsi" w:hAnsiTheme="minorHAnsi" w:cstheme="minorHAnsi"/>
        </w:rPr>
      </w:pPr>
      <w:r w:rsidRPr="003C6F48">
        <w:rPr>
          <w:rFonts w:asciiTheme="minorHAnsi" w:hAnsiTheme="minorHAnsi" w:cstheme="minorHAnsi"/>
        </w:rPr>
        <w:t xml:space="preserve">Justice </w:t>
      </w:r>
      <w:proofErr w:type="spellStart"/>
      <w:r w:rsidRPr="003C6F48">
        <w:rPr>
          <w:rFonts w:asciiTheme="minorHAnsi" w:hAnsiTheme="minorHAnsi" w:cstheme="minorHAnsi"/>
        </w:rPr>
        <w:t>Nyamangara</w:t>
      </w:r>
      <w:proofErr w:type="spellEnd"/>
      <w:r w:rsidRPr="003C6F48">
        <w:rPr>
          <w:rFonts w:asciiTheme="minorHAnsi" w:hAnsiTheme="minorHAnsi" w:cstheme="minorHAnsi"/>
        </w:rPr>
        <w:t xml:space="preserve">, Regis </w:t>
      </w:r>
      <w:proofErr w:type="spellStart"/>
      <w:r w:rsidRPr="003C6F48">
        <w:rPr>
          <w:rFonts w:asciiTheme="minorHAnsi" w:hAnsiTheme="minorHAnsi" w:cstheme="minorHAnsi"/>
        </w:rPr>
        <w:t>Chikowo</w:t>
      </w:r>
      <w:proofErr w:type="spellEnd"/>
      <w:r w:rsidRPr="003C6F48">
        <w:rPr>
          <w:rFonts w:asciiTheme="minorHAnsi" w:hAnsiTheme="minorHAnsi" w:cstheme="minorHAnsi"/>
        </w:rPr>
        <w:t xml:space="preserve">, </w:t>
      </w:r>
      <w:r w:rsidRPr="003C6F48">
        <w:rPr>
          <w:rFonts w:asciiTheme="minorHAnsi" w:hAnsiTheme="minorHAnsi" w:cstheme="minorHAnsi"/>
          <w:b/>
        </w:rPr>
        <w:t xml:space="preserve">Leonard Rusinamhodzi </w:t>
      </w:r>
      <w:r w:rsidRPr="003C6F48">
        <w:rPr>
          <w:rFonts w:asciiTheme="minorHAnsi" w:hAnsiTheme="minorHAnsi" w:cstheme="minorHAnsi"/>
        </w:rPr>
        <w:t xml:space="preserve">and Kizito </w:t>
      </w:r>
      <w:proofErr w:type="spellStart"/>
      <w:r w:rsidRPr="003C6F48">
        <w:rPr>
          <w:rFonts w:asciiTheme="minorHAnsi" w:hAnsiTheme="minorHAnsi" w:cstheme="minorHAnsi"/>
        </w:rPr>
        <w:t>Mazvimavi</w:t>
      </w:r>
      <w:proofErr w:type="spellEnd"/>
      <w:r w:rsidRPr="003C6F48">
        <w:rPr>
          <w:rFonts w:asciiTheme="minorHAnsi" w:hAnsiTheme="minorHAnsi" w:cstheme="minorHAnsi"/>
        </w:rPr>
        <w:t xml:space="preserve">: Conservation Agriculture in Southern Africa: Lessons learnt. Conservation Agriculture Global Prospects and Challenges, Edited by Ram </w:t>
      </w:r>
      <w:proofErr w:type="gramStart"/>
      <w:r w:rsidRPr="003C6F48">
        <w:rPr>
          <w:rFonts w:asciiTheme="minorHAnsi" w:hAnsiTheme="minorHAnsi" w:cstheme="minorHAnsi"/>
        </w:rPr>
        <w:t>A</w:t>
      </w:r>
      <w:proofErr w:type="gramEnd"/>
      <w:r w:rsidRPr="003C6F48">
        <w:rPr>
          <w:rFonts w:asciiTheme="minorHAnsi" w:hAnsiTheme="minorHAnsi" w:cstheme="minorHAnsi"/>
        </w:rPr>
        <w:t xml:space="preserve"> </w:t>
      </w:r>
      <w:proofErr w:type="spellStart"/>
      <w:r w:rsidRPr="003C6F48">
        <w:rPr>
          <w:rFonts w:asciiTheme="minorHAnsi" w:hAnsiTheme="minorHAnsi" w:cstheme="minorHAnsi"/>
        </w:rPr>
        <w:t>Jat</w:t>
      </w:r>
      <w:proofErr w:type="spellEnd"/>
      <w:r w:rsidRPr="003C6F48">
        <w:rPr>
          <w:rFonts w:asciiTheme="minorHAnsi" w:hAnsiTheme="minorHAnsi" w:cstheme="minorHAnsi"/>
        </w:rPr>
        <w:t xml:space="preserve">, Amir H Kassam, Kanwar L </w:t>
      </w:r>
      <w:proofErr w:type="spellStart"/>
      <w:r w:rsidRPr="003C6F48">
        <w:rPr>
          <w:rFonts w:asciiTheme="minorHAnsi" w:hAnsiTheme="minorHAnsi" w:cstheme="minorHAnsi"/>
        </w:rPr>
        <w:t>Sahrawat</w:t>
      </w:r>
      <w:proofErr w:type="spellEnd"/>
      <w:r w:rsidRPr="003C6F48">
        <w:rPr>
          <w:rFonts w:asciiTheme="minorHAnsi" w:hAnsiTheme="minorHAnsi" w:cstheme="minorHAnsi"/>
        </w:rPr>
        <w:t>, 12/2013 : Chapter 14: 424 pages; CABI</w:t>
      </w:r>
    </w:p>
    <w:p w14:paraId="792906F3" w14:textId="77777777" w:rsidR="0002283A" w:rsidRPr="003C6F48" w:rsidRDefault="0002283A" w:rsidP="0002283A">
      <w:pPr>
        <w:spacing w:before="122"/>
        <w:ind w:left="764" w:right="321" w:hanging="540"/>
        <w:rPr>
          <w:rFonts w:cstheme="minorHAnsi"/>
          <w:sz w:val="24"/>
          <w:szCs w:val="24"/>
        </w:rPr>
      </w:pPr>
      <w:r w:rsidRPr="003C6F48">
        <w:rPr>
          <w:rFonts w:cstheme="minorHAnsi"/>
          <w:b/>
          <w:sz w:val="24"/>
          <w:szCs w:val="24"/>
        </w:rPr>
        <w:t>Rusinamhodzi L</w:t>
      </w:r>
      <w:r w:rsidRPr="003C6F48">
        <w:rPr>
          <w:rFonts w:cstheme="minorHAnsi"/>
          <w:sz w:val="24"/>
          <w:szCs w:val="24"/>
        </w:rPr>
        <w:t xml:space="preserve">, Delve R: </w:t>
      </w:r>
      <w:r w:rsidRPr="003C6F48">
        <w:rPr>
          <w:rFonts w:cstheme="minorHAnsi"/>
          <w:i/>
          <w:sz w:val="24"/>
          <w:szCs w:val="24"/>
        </w:rPr>
        <w:t>Participatory Variety Selection of Pulses Under Different Soil and Pest Management Practices in Kadoma District, Zimbabwe</w:t>
      </w:r>
      <w:r w:rsidRPr="003C6F48">
        <w:rPr>
          <w:rFonts w:cstheme="minorHAnsi"/>
          <w:sz w:val="24"/>
          <w:szCs w:val="24"/>
        </w:rPr>
        <w:t xml:space="preserve">. Innovations as Key to the Green Revolution in Africa, Edited by </w:t>
      </w:r>
      <w:proofErr w:type="spellStart"/>
      <w:r w:rsidRPr="003C6F48">
        <w:rPr>
          <w:rFonts w:cstheme="minorHAnsi"/>
          <w:sz w:val="24"/>
          <w:szCs w:val="24"/>
        </w:rPr>
        <w:t>Bationo</w:t>
      </w:r>
      <w:proofErr w:type="spellEnd"/>
      <w:r w:rsidRPr="003C6F48">
        <w:rPr>
          <w:rFonts w:cstheme="minorHAnsi"/>
          <w:sz w:val="24"/>
          <w:szCs w:val="24"/>
        </w:rPr>
        <w:t xml:space="preserve"> A, </w:t>
      </w:r>
      <w:proofErr w:type="spellStart"/>
      <w:r w:rsidRPr="003C6F48">
        <w:rPr>
          <w:rFonts w:cstheme="minorHAnsi"/>
          <w:sz w:val="24"/>
          <w:szCs w:val="24"/>
        </w:rPr>
        <w:t>Waswa</w:t>
      </w:r>
      <w:proofErr w:type="spellEnd"/>
      <w:r w:rsidRPr="003C6F48">
        <w:rPr>
          <w:rFonts w:cstheme="minorHAnsi"/>
          <w:sz w:val="24"/>
          <w:szCs w:val="24"/>
        </w:rPr>
        <w:t xml:space="preserve"> B, </w:t>
      </w:r>
      <w:proofErr w:type="spellStart"/>
      <w:r w:rsidRPr="003C6F48">
        <w:rPr>
          <w:rFonts w:cstheme="minorHAnsi"/>
          <w:sz w:val="24"/>
          <w:szCs w:val="24"/>
        </w:rPr>
        <w:t>Okeyo</w:t>
      </w:r>
      <w:proofErr w:type="spellEnd"/>
      <w:r w:rsidRPr="003C6F48">
        <w:rPr>
          <w:rFonts w:cstheme="minorHAnsi"/>
          <w:sz w:val="24"/>
          <w:szCs w:val="24"/>
        </w:rPr>
        <w:t xml:space="preserve"> JM, </w:t>
      </w:r>
      <w:proofErr w:type="spellStart"/>
      <w:r w:rsidRPr="003C6F48">
        <w:rPr>
          <w:rFonts w:cstheme="minorHAnsi"/>
          <w:sz w:val="24"/>
          <w:szCs w:val="24"/>
        </w:rPr>
        <w:t>Maina</w:t>
      </w:r>
      <w:proofErr w:type="spellEnd"/>
      <w:r w:rsidRPr="003C6F48">
        <w:rPr>
          <w:rFonts w:cstheme="minorHAnsi"/>
          <w:sz w:val="24"/>
          <w:szCs w:val="24"/>
        </w:rPr>
        <w:t xml:space="preserve"> F, </w:t>
      </w:r>
      <w:proofErr w:type="spellStart"/>
      <w:r w:rsidRPr="003C6F48">
        <w:rPr>
          <w:rFonts w:cstheme="minorHAnsi"/>
          <w:sz w:val="24"/>
          <w:szCs w:val="24"/>
        </w:rPr>
        <w:t>Kihara</w:t>
      </w:r>
      <w:proofErr w:type="spellEnd"/>
      <w:r w:rsidRPr="003C6F48">
        <w:rPr>
          <w:rFonts w:cstheme="minorHAnsi"/>
          <w:sz w:val="24"/>
          <w:szCs w:val="24"/>
        </w:rPr>
        <w:t xml:space="preserve"> JM, 01/2011: pages 1015-1022; Springer.</w:t>
      </w:r>
    </w:p>
    <w:p w14:paraId="35FC95EF" w14:textId="77777777" w:rsidR="0002283A" w:rsidRDefault="0002283A" w:rsidP="0002283A">
      <w:pPr>
        <w:pStyle w:val="BodyText"/>
        <w:rPr>
          <w:sz w:val="28"/>
        </w:rPr>
      </w:pPr>
    </w:p>
    <w:p w14:paraId="3610BCD4" w14:textId="77777777" w:rsidR="0002283A" w:rsidRDefault="0002283A" w:rsidP="0002283A">
      <w:pPr>
        <w:pStyle w:val="BodyText"/>
        <w:ind w:left="224"/>
        <w:rPr>
          <w:b/>
          <w:bCs/>
          <w:sz w:val="28"/>
        </w:rPr>
      </w:pPr>
      <w:r w:rsidRPr="00AE3A2B">
        <w:rPr>
          <w:b/>
          <w:bCs/>
          <w:sz w:val="28"/>
        </w:rPr>
        <w:t>Other publications</w:t>
      </w:r>
    </w:p>
    <w:p w14:paraId="3B28E409" w14:textId="77777777" w:rsidR="0002283A" w:rsidRDefault="0002283A" w:rsidP="0002283A">
      <w:pPr>
        <w:spacing w:before="122"/>
        <w:ind w:left="764" w:right="321" w:hanging="540"/>
        <w:rPr>
          <w:b/>
          <w:bCs/>
          <w:sz w:val="28"/>
        </w:rPr>
      </w:pPr>
      <w:proofErr w:type="spellStart"/>
      <w:r w:rsidRPr="00AE3A2B">
        <w:rPr>
          <w:bCs/>
          <w:sz w:val="24"/>
        </w:rPr>
        <w:t>Sigrun</w:t>
      </w:r>
      <w:proofErr w:type="spellEnd"/>
      <w:r w:rsidRPr="00AE3A2B">
        <w:rPr>
          <w:bCs/>
          <w:sz w:val="24"/>
        </w:rPr>
        <w:t xml:space="preserve"> Dahlin and </w:t>
      </w:r>
      <w:r w:rsidRPr="00AE3A2B">
        <w:rPr>
          <w:b/>
          <w:sz w:val="24"/>
        </w:rPr>
        <w:t xml:space="preserve">Leonard Rusinamhodzi </w:t>
      </w:r>
      <w:r w:rsidRPr="00AE3A2B">
        <w:rPr>
          <w:bCs/>
          <w:sz w:val="24"/>
        </w:rPr>
        <w:t>(2014) Review of interventions and technologies for sustainable intensification of smallholder crop production in sub-humid sub-Saharan Africa – with an assessment of effectiveness of selected options on differently endowed case study farms. A working paper. SLU-Global Report 2014:5. SLU Global, Uppsala, Sweden</w:t>
      </w:r>
    </w:p>
    <w:p w14:paraId="60EF0FB5" w14:textId="77777777" w:rsidR="00547E7F" w:rsidRPr="00B935D4" w:rsidRDefault="00547E7F" w:rsidP="00547E7F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 w:val="22"/>
          <w:szCs w:val="22"/>
        </w:rPr>
      </w:pPr>
      <w:r w:rsidRPr="00B935D4">
        <w:rPr>
          <w:rFonts w:ascii="Franklin Gothic Book" w:hAnsi="Franklin Gothic Book" w:cs="Arial"/>
          <w:color w:val="FF0000"/>
          <w:sz w:val="22"/>
          <w:szCs w:val="22"/>
        </w:rPr>
        <w:t xml:space="preserve"> </w:t>
      </w:r>
      <w:r w:rsidRPr="00B935D4">
        <w:rPr>
          <w:rFonts w:ascii="Franklin Gothic Book" w:hAnsi="Franklin Gothic Book" w:cs="Arial"/>
          <w:b/>
          <w:bCs/>
          <w:sz w:val="22"/>
          <w:szCs w:val="22"/>
        </w:rPr>
        <w:t>Professional Referees</w:t>
      </w:r>
    </w:p>
    <w:p w14:paraId="78B1BADD" w14:textId="1929142A" w:rsidR="00696C1F" w:rsidRPr="00E1228C" w:rsidRDefault="00696C1F" w:rsidP="00E1228C">
      <w:pPr>
        <w:pStyle w:val="Default"/>
        <w:numPr>
          <w:ilvl w:val="0"/>
          <w:numId w:val="24"/>
        </w:numPr>
        <w:contextualSpacing/>
        <w:rPr>
          <w:rFonts w:ascii="Optima" w:hAnsi="Optima"/>
          <w:b/>
          <w:bCs/>
        </w:rPr>
      </w:pPr>
      <w:r w:rsidRPr="00E1228C">
        <w:rPr>
          <w:rFonts w:ascii="Optima" w:hAnsi="Optima"/>
          <w:b/>
          <w:bCs/>
        </w:rPr>
        <w:t xml:space="preserve">Prof. Marc </w:t>
      </w:r>
      <w:proofErr w:type="spellStart"/>
      <w:r w:rsidRPr="00E1228C">
        <w:rPr>
          <w:rFonts w:ascii="Optima" w:hAnsi="Optima"/>
          <w:b/>
          <w:bCs/>
        </w:rPr>
        <w:t>Corbeels</w:t>
      </w:r>
      <w:proofErr w:type="spellEnd"/>
      <w:r w:rsidRPr="00E1228C">
        <w:rPr>
          <w:rFonts w:ascii="Optima" w:hAnsi="Optima"/>
          <w:b/>
          <w:bCs/>
        </w:rPr>
        <w:t xml:space="preserve"> </w:t>
      </w:r>
    </w:p>
    <w:p w14:paraId="555A9C55" w14:textId="77777777" w:rsidR="00696C1F" w:rsidRPr="002F5A73" w:rsidRDefault="00696C1F" w:rsidP="00E1228C">
      <w:pPr>
        <w:pStyle w:val="Default"/>
        <w:ind w:left="717"/>
        <w:contextualSpacing/>
        <w:rPr>
          <w:rFonts w:ascii="Optima" w:hAnsi="Optima"/>
        </w:rPr>
      </w:pPr>
      <w:r w:rsidRPr="002F5A73">
        <w:rPr>
          <w:rFonts w:ascii="Optima" w:hAnsi="Optima"/>
        </w:rPr>
        <w:t xml:space="preserve">Senior Scientist- Agronomist/Systems </w:t>
      </w:r>
      <w:proofErr w:type="spellStart"/>
      <w:r w:rsidRPr="002F5A73">
        <w:rPr>
          <w:rFonts w:ascii="Optima" w:hAnsi="Optima"/>
        </w:rPr>
        <w:t>Modeller</w:t>
      </w:r>
      <w:proofErr w:type="spellEnd"/>
    </w:p>
    <w:p w14:paraId="0CA0E32D" w14:textId="1E30EBE7" w:rsidR="00696C1F" w:rsidRPr="00696C1F" w:rsidRDefault="00696C1F" w:rsidP="00E1228C">
      <w:pPr>
        <w:autoSpaceDE w:val="0"/>
        <w:autoSpaceDN w:val="0"/>
        <w:adjustRightInd w:val="0"/>
        <w:spacing w:line="240" w:lineRule="auto"/>
        <w:ind w:left="717"/>
        <w:contextualSpacing/>
        <w:rPr>
          <w:rFonts w:ascii="Optima" w:hAnsi="Optima"/>
          <w:color w:val="131313"/>
        </w:rPr>
      </w:pPr>
      <w:r w:rsidRPr="00696C1F">
        <w:rPr>
          <w:rFonts w:ascii="Optima" w:hAnsi="Optima"/>
          <w:color w:val="131313"/>
        </w:rPr>
        <w:t>CIRAD-Annual Cropping Systems</w:t>
      </w:r>
      <w:r>
        <w:rPr>
          <w:rFonts w:ascii="Optima" w:hAnsi="Optima"/>
          <w:color w:val="131313"/>
        </w:rPr>
        <w:t xml:space="preserve">, </w:t>
      </w:r>
      <w:r w:rsidRPr="002F5A73">
        <w:rPr>
          <w:rFonts w:ascii="Optima" w:hAnsi="Optima"/>
          <w:color w:val="131313"/>
        </w:rPr>
        <w:t xml:space="preserve">Email: </w:t>
      </w:r>
      <w:hyperlink r:id="rId14" w:history="1">
        <w:r w:rsidRPr="002F5A73">
          <w:rPr>
            <w:rStyle w:val="Hyperlink"/>
            <w:rFonts w:ascii="Optima" w:hAnsi="Optima"/>
          </w:rPr>
          <w:t>corbeels@cirad.fr</w:t>
        </w:r>
      </w:hyperlink>
      <w:r w:rsidRPr="002F5A73">
        <w:rPr>
          <w:rFonts w:ascii="Optima" w:hAnsi="Optima"/>
          <w:color w:val="131313"/>
        </w:rPr>
        <w:t xml:space="preserve"> </w:t>
      </w:r>
    </w:p>
    <w:p w14:paraId="67A7365B" w14:textId="77777777" w:rsidR="00E1228C" w:rsidRDefault="00E1228C" w:rsidP="00E1228C">
      <w:pPr>
        <w:spacing w:line="240" w:lineRule="auto"/>
        <w:ind w:left="227"/>
        <w:contextualSpacing/>
        <w:rPr>
          <w:rFonts w:eastAsia="Times New Roman" w:cs="Arial"/>
          <w:bCs/>
          <w:color w:val="000000" w:themeColor="text1"/>
          <w:sz w:val="24"/>
          <w:szCs w:val="24"/>
        </w:rPr>
      </w:pPr>
    </w:p>
    <w:p w14:paraId="3085C962" w14:textId="7934992E" w:rsidR="00E1228C" w:rsidRPr="00E1228C" w:rsidRDefault="00E1228C" w:rsidP="00E1228C">
      <w:pPr>
        <w:pStyle w:val="ListParagraph"/>
        <w:numPr>
          <w:ilvl w:val="0"/>
          <w:numId w:val="24"/>
        </w:numPr>
        <w:spacing w:line="24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E1228C">
        <w:rPr>
          <w:rFonts w:eastAsia="Times New Roman" w:cs="Arial"/>
          <w:b/>
          <w:color w:val="000000" w:themeColor="text1"/>
          <w:sz w:val="24"/>
          <w:szCs w:val="24"/>
        </w:rPr>
        <w:t xml:space="preserve">Prof. </w:t>
      </w:r>
      <w:proofErr w:type="spellStart"/>
      <w:r w:rsidRPr="00E1228C">
        <w:rPr>
          <w:rFonts w:eastAsia="Times New Roman" w:cs="Arial"/>
          <w:b/>
          <w:color w:val="000000" w:themeColor="text1"/>
          <w:sz w:val="24"/>
          <w:szCs w:val="24"/>
        </w:rPr>
        <w:t>Sigrun</w:t>
      </w:r>
      <w:proofErr w:type="spellEnd"/>
      <w:r w:rsidRPr="00E1228C">
        <w:rPr>
          <w:rFonts w:eastAsia="Times New Roman" w:cs="Arial"/>
          <w:b/>
          <w:color w:val="000000" w:themeColor="text1"/>
          <w:sz w:val="24"/>
          <w:szCs w:val="24"/>
        </w:rPr>
        <w:t xml:space="preserve"> Dahlin</w:t>
      </w:r>
    </w:p>
    <w:p w14:paraId="178B8394" w14:textId="77777777" w:rsidR="00E1228C" w:rsidRDefault="00E1228C" w:rsidP="00E1228C">
      <w:pPr>
        <w:spacing w:line="240" w:lineRule="auto"/>
        <w:ind w:left="717"/>
        <w:contextualSpacing/>
        <w:rPr>
          <w:rFonts w:eastAsia="Times New Roman" w:cs="Arial"/>
          <w:bCs/>
          <w:color w:val="000000" w:themeColor="text1"/>
          <w:sz w:val="24"/>
          <w:szCs w:val="24"/>
        </w:rPr>
      </w:pPr>
      <w:r w:rsidRPr="00811FBC">
        <w:rPr>
          <w:rFonts w:eastAsia="Times New Roman" w:cs="Arial"/>
          <w:bCs/>
          <w:color w:val="000000" w:themeColor="text1"/>
          <w:sz w:val="24"/>
          <w:szCs w:val="24"/>
        </w:rPr>
        <w:t xml:space="preserve">SLU, Dept. of </w:t>
      </w:r>
      <w:r>
        <w:rPr>
          <w:rFonts w:eastAsia="Times New Roman" w:cs="Arial"/>
          <w:bCs/>
          <w:color w:val="000000" w:themeColor="text1"/>
          <w:sz w:val="24"/>
          <w:szCs w:val="24"/>
        </w:rPr>
        <w:t>S</w:t>
      </w:r>
      <w:r w:rsidRPr="00811FBC">
        <w:rPr>
          <w:rFonts w:eastAsia="Times New Roman" w:cs="Arial"/>
          <w:bCs/>
          <w:color w:val="000000" w:themeColor="text1"/>
          <w:sz w:val="24"/>
          <w:szCs w:val="24"/>
        </w:rPr>
        <w:t xml:space="preserve">oil and </w:t>
      </w:r>
      <w:r>
        <w:rPr>
          <w:rFonts w:eastAsia="Times New Roman" w:cs="Arial"/>
          <w:bCs/>
          <w:color w:val="000000" w:themeColor="text1"/>
          <w:sz w:val="24"/>
          <w:szCs w:val="24"/>
        </w:rPr>
        <w:t>E</w:t>
      </w:r>
      <w:r w:rsidRPr="00811FBC">
        <w:rPr>
          <w:rFonts w:eastAsia="Times New Roman" w:cs="Arial"/>
          <w:bCs/>
          <w:color w:val="000000" w:themeColor="text1"/>
          <w:sz w:val="24"/>
          <w:szCs w:val="24"/>
        </w:rPr>
        <w:t xml:space="preserve">nvironment, </w:t>
      </w:r>
    </w:p>
    <w:p w14:paraId="5E438979" w14:textId="77777777" w:rsidR="00E1228C" w:rsidRPr="00811FBC" w:rsidRDefault="00E1228C" w:rsidP="00E1228C">
      <w:pPr>
        <w:spacing w:line="240" w:lineRule="auto"/>
        <w:ind w:left="227" w:firstLine="490"/>
        <w:contextualSpacing/>
        <w:rPr>
          <w:rFonts w:eastAsia="Times New Roman" w:cs="Calibri"/>
          <w:color w:val="000000" w:themeColor="text1"/>
          <w:sz w:val="24"/>
          <w:szCs w:val="24"/>
        </w:rPr>
      </w:pPr>
      <w:r w:rsidRPr="00811FBC">
        <w:rPr>
          <w:rFonts w:eastAsia="Times New Roman" w:cs="Arial"/>
          <w:bCs/>
          <w:color w:val="000000" w:themeColor="text1"/>
          <w:sz w:val="24"/>
          <w:szCs w:val="24"/>
        </w:rPr>
        <w:t>P.O. Box 7014, SE-750 07 Uppsala, Sweden</w:t>
      </w:r>
    </w:p>
    <w:p w14:paraId="5FFDD673" w14:textId="77777777" w:rsidR="00E1228C" w:rsidRPr="00811FBC" w:rsidRDefault="00E1228C" w:rsidP="00E1228C">
      <w:pPr>
        <w:spacing w:line="240" w:lineRule="auto"/>
        <w:ind w:left="227" w:firstLine="490"/>
        <w:contextualSpacing/>
        <w:rPr>
          <w:rFonts w:eastAsia="Times New Roman" w:cs="Calibri"/>
          <w:color w:val="000000" w:themeColor="text1"/>
          <w:sz w:val="24"/>
          <w:szCs w:val="24"/>
        </w:rPr>
      </w:pPr>
      <w:r w:rsidRPr="00811FBC">
        <w:rPr>
          <w:rFonts w:eastAsia="Times New Roman" w:cs="Arial"/>
          <w:bCs/>
          <w:color w:val="000000" w:themeColor="text1"/>
          <w:sz w:val="24"/>
          <w:szCs w:val="24"/>
        </w:rPr>
        <w:t xml:space="preserve">Phone +46 18 672483; Mobile +46 70 671 22 99; </w:t>
      </w:r>
    </w:p>
    <w:p w14:paraId="5D191372" w14:textId="3ADE9317" w:rsidR="00E1228C" w:rsidRDefault="00E1228C" w:rsidP="00E1228C">
      <w:pPr>
        <w:spacing w:line="240" w:lineRule="auto"/>
        <w:ind w:left="717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811FBC">
        <w:rPr>
          <w:rFonts w:eastAsia="Times New Roman" w:cs="Arial"/>
          <w:bCs/>
          <w:color w:val="000000" w:themeColor="text1"/>
          <w:sz w:val="24"/>
          <w:szCs w:val="24"/>
        </w:rPr>
        <w:t xml:space="preserve">Skype: </w:t>
      </w:r>
      <w:proofErr w:type="spellStart"/>
      <w:r w:rsidRPr="00811FBC">
        <w:rPr>
          <w:rFonts w:eastAsia="Times New Roman" w:cs="Arial"/>
          <w:bCs/>
          <w:color w:val="000000" w:themeColor="text1"/>
          <w:sz w:val="24"/>
          <w:szCs w:val="24"/>
        </w:rPr>
        <w:t>sigrundahlin</w:t>
      </w:r>
      <w:proofErr w:type="spellEnd"/>
      <w:r>
        <w:rPr>
          <w:rFonts w:eastAsia="Times New Roman" w:cs="Arial"/>
          <w:bCs/>
          <w:color w:val="000000" w:themeColor="text1"/>
          <w:sz w:val="24"/>
          <w:szCs w:val="24"/>
        </w:rPr>
        <w:t xml:space="preserve">, </w:t>
      </w:r>
      <w:hyperlink r:id="rId15" w:history="1">
        <w:r w:rsidRPr="00811FBC">
          <w:rPr>
            <w:rFonts w:eastAsia="Times New Roman" w:cs="Arial"/>
            <w:bCs/>
            <w:color w:val="000000" w:themeColor="text1"/>
            <w:sz w:val="24"/>
            <w:szCs w:val="24"/>
            <w:u w:val="single"/>
          </w:rPr>
          <w:t>Sigrun.Dahlin@slu.se</w:t>
        </w:r>
      </w:hyperlink>
      <w:r>
        <w:rPr>
          <w:rFonts w:eastAsia="Times New Roman" w:cs="Arial"/>
          <w:bCs/>
          <w:color w:val="000000" w:themeColor="text1"/>
          <w:sz w:val="24"/>
          <w:szCs w:val="24"/>
          <w:u w:val="single"/>
        </w:rPr>
        <w:t xml:space="preserve"> </w:t>
      </w:r>
    </w:p>
    <w:p w14:paraId="1337E348" w14:textId="77777777" w:rsidR="00696C1F" w:rsidRPr="00E1228C" w:rsidRDefault="00696C1F" w:rsidP="00696C1F">
      <w:pPr>
        <w:pStyle w:val="Default"/>
        <w:ind w:left="360"/>
        <w:rPr>
          <w:rFonts w:ascii="Optima" w:hAnsi="Optima"/>
          <w:b/>
          <w:bCs/>
        </w:rPr>
      </w:pPr>
    </w:p>
    <w:p w14:paraId="621701E4" w14:textId="2B397279" w:rsidR="00696C1F" w:rsidRPr="00E1228C" w:rsidRDefault="00696C1F" w:rsidP="00E1228C">
      <w:pPr>
        <w:pStyle w:val="ListParagraph"/>
        <w:numPr>
          <w:ilvl w:val="0"/>
          <w:numId w:val="24"/>
        </w:numPr>
        <w:spacing w:line="240" w:lineRule="auto"/>
        <w:rPr>
          <w:rFonts w:ascii="Optima" w:hAnsi="Optima"/>
          <w:b/>
          <w:bCs/>
        </w:rPr>
      </w:pPr>
      <w:r w:rsidRPr="00E1228C">
        <w:rPr>
          <w:rFonts w:ascii="Optima" w:hAnsi="Optima"/>
          <w:b/>
          <w:bCs/>
        </w:rPr>
        <w:t xml:space="preserve">Prof. Justice </w:t>
      </w:r>
      <w:proofErr w:type="spellStart"/>
      <w:r w:rsidRPr="00E1228C">
        <w:rPr>
          <w:rFonts w:ascii="Optima" w:hAnsi="Optima"/>
          <w:b/>
          <w:bCs/>
        </w:rPr>
        <w:t>Nyamangara</w:t>
      </w:r>
      <w:proofErr w:type="spellEnd"/>
    </w:p>
    <w:p w14:paraId="27B085A2" w14:textId="5F670D13" w:rsidR="00696C1F" w:rsidRPr="00696C1F" w:rsidRDefault="00696C1F" w:rsidP="00E1228C">
      <w:pPr>
        <w:spacing w:line="240" w:lineRule="auto"/>
        <w:ind w:left="357" w:firstLine="360"/>
        <w:contextualSpacing/>
        <w:rPr>
          <w:rFonts w:ascii="Optima" w:hAnsi="Optima"/>
        </w:rPr>
      </w:pPr>
      <w:r w:rsidRPr="00696C1F">
        <w:rPr>
          <w:rFonts w:ascii="Optima" w:hAnsi="Optima"/>
        </w:rPr>
        <w:t>Vice Chancellor</w:t>
      </w:r>
    </w:p>
    <w:p w14:paraId="3A0370B8" w14:textId="08A6A142" w:rsidR="00696C1F" w:rsidRPr="00696C1F" w:rsidRDefault="00696C1F" w:rsidP="00E1228C">
      <w:pPr>
        <w:spacing w:line="240" w:lineRule="auto"/>
        <w:ind w:left="357" w:firstLine="360"/>
        <w:contextualSpacing/>
        <w:rPr>
          <w:rFonts w:ascii="Optima" w:hAnsi="Optima"/>
        </w:rPr>
      </w:pPr>
      <w:r>
        <w:rPr>
          <w:rFonts w:ascii="Optima" w:hAnsi="Optima"/>
        </w:rPr>
        <w:t xml:space="preserve">Marondera </w:t>
      </w:r>
      <w:r w:rsidRPr="00696C1F">
        <w:rPr>
          <w:rFonts w:ascii="Optima" w:hAnsi="Optima"/>
        </w:rPr>
        <w:t xml:space="preserve">University of </w:t>
      </w:r>
      <w:r>
        <w:rPr>
          <w:rFonts w:ascii="Optima" w:hAnsi="Optima"/>
        </w:rPr>
        <w:t xml:space="preserve">Agricultural Sciences and </w:t>
      </w:r>
      <w:r w:rsidRPr="00696C1F">
        <w:rPr>
          <w:rFonts w:ascii="Optima" w:hAnsi="Optima"/>
        </w:rPr>
        <w:t>Technology</w:t>
      </w:r>
      <w:r>
        <w:rPr>
          <w:rFonts w:ascii="Optima" w:hAnsi="Optima"/>
        </w:rPr>
        <w:t xml:space="preserve"> (MUAST)</w:t>
      </w:r>
    </w:p>
    <w:p w14:paraId="310806A8" w14:textId="4D86BFE9" w:rsidR="00696C1F" w:rsidRPr="00696C1F" w:rsidRDefault="00696C1F" w:rsidP="00E1228C">
      <w:pPr>
        <w:spacing w:line="240" w:lineRule="auto"/>
        <w:ind w:left="357" w:firstLine="360"/>
        <w:contextualSpacing/>
        <w:rPr>
          <w:rFonts w:ascii="Optima" w:hAnsi="Optima"/>
        </w:rPr>
      </w:pPr>
      <w:r w:rsidRPr="00696C1F">
        <w:rPr>
          <w:rFonts w:ascii="Optima" w:hAnsi="Optima"/>
        </w:rPr>
        <w:t>P</w:t>
      </w:r>
      <w:r>
        <w:rPr>
          <w:rFonts w:ascii="Optima" w:hAnsi="Optima"/>
        </w:rPr>
        <w:t>.O</w:t>
      </w:r>
      <w:r w:rsidRPr="00696C1F">
        <w:rPr>
          <w:rFonts w:ascii="Optima" w:hAnsi="Optima"/>
        </w:rPr>
        <w:t>. B</w:t>
      </w:r>
      <w:r>
        <w:rPr>
          <w:rFonts w:ascii="Optima" w:hAnsi="Optima"/>
        </w:rPr>
        <w:t>ox 35</w:t>
      </w:r>
      <w:r w:rsidRPr="00696C1F">
        <w:rPr>
          <w:rFonts w:ascii="Optima" w:hAnsi="Optima"/>
        </w:rPr>
        <w:t xml:space="preserve">, </w:t>
      </w:r>
      <w:r>
        <w:rPr>
          <w:rFonts w:ascii="Optima" w:hAnsi="Optima"/>
        </w:rPr>
        <w:t>Marondera</w:t>
      </w:r>
      <w:r w:rsidRPr="00696C1F">
        <w:rPr>
          <w:rFonts w:ascii="Optima" w:hAnsi="Optima"/>
        </w:rPr>
        <w:t>, Zimbabwe</w:t>
      </w:r>
    </w:p>
    <w:p w14:paraId="682BF42C" w14:textId="39359DE4" w:rsidR="00696C1F" w:rsidRPr="00696C1F" w:rsidRDefault="00696C1F" w:rsidP="00E1228C">
      <w:pPr>
        <w:spacing w:line="240" w:lineRule="auto"/>
        <w:ind w:left="357" w:firstLine="360"/>
        <w:contextualSpacing/>
        <w:rPr>
          <w:rFonts w:ascii="Optima" w:hAnsi="Optima"/>
        </w:rPr>
      </w:pPr>
      <w:r w:rsidRPr="00696C1F">
        <w:rPr>
          <w:rFonts w:ascii="Optima" w:hAnsi="Optima"/>
        </w:rPr>
        <w:t>Mobile: +263 (0)772 234 965/712 617 063</w:t>
      </w:r>
      <w:r>
        <w:rPr>
          <w:rFonts w:ascii="Optima" w:hAnsi="Optima"/>
        </w:rPr>
        <w:t>, E</w:t>
      </w:r>
      <w:r w:rsidRPr="00696C1F">
        <w:rPr>
          <w:rFonts w:ascii="Optima" w:hAnsi="Optima"/>
        </w:rPr>
        <w:t xml:space="preserve">mail: </w:t>
      </w:r>
      <w:hyperlink r:id="rId16" w:tgtFrame="_blank" w:history="1">
        <w:r>
          <w:rPr>
            <w:rStyle w:val="Hyperlink"/>
            <w:rFonts w:ascii="Tahoma" w:hAnsi="Tahoma" w:cs="Tahoma"/>
            <w:sz w:val="18"/>
            <w:szCs w:val="18"/>
          </w:rPr>
          <w:t>jnyamangara@muast.ac.zw</w:t>
        </w:r>
      </w:hyperlink>
      <w:r>
        <w:rPr>
          <w:rStyle w:val="apple-converted-space"/>
          <w:rFonts w:ascii="Helvetica" w:hAnsi="Helvetica"/>
          <w:color w:val="FFFFFF"/>
          <w:sz w:val="18"/>
          <w:szCs w:val="18"/>
        </w:rPr>
        <w:t> </w:t>
      </w:r>
      <w:r>
        <w:rPr>
          <w:rFonts w:ascii="Helvetica" w:hAnsi="Helvetica"/>
          <w:color w:val="FFFFFF"/>
          <w:sz w:val="18"/>
          <w:szCs w:val="18"/>
        </w:rPr>
        <w:t>   </w:t>
      </w:r>
      <w:r>
        <w:rPr>
          <w:rStyle w:val="apple-converted-space"/>
          <w:rFonts w:ascii="Helvetica" w:hAnsi="Helvetica"/>
          <w:color w:val="FFFFFF"/>
          <w:sz w:val="18"/>
          <w:szCs w:val="18"/>
        </w:rPr>
        <w:t> </w:t>
      </w:r>
    </w:p>
    <w:p w14:paraId="7F13A96B" w14:textId="794339C9" w:rsidR="00696C1F" w:rsidRPr="00696C1F" w:rsidRDefault="00696C1F" w:rsidP="00696C1F">
      <w:pPr>
        <w:spacing w:line="240" w:lineRule="auto"/>
        <w:ind w:left="357"/>
        <w:contextualSpacing/>
        <w:rPr>
          <w:rFonts w:ascii="Optima" w:hAnsi="Optima"/>
        </w:rPr>
      </w:pPr>
    </w:p>
    <w:p w14:paraId="4E3A8B9D" w14:textId="77777777" w:rsidR="00547E7F" w:rsidRPr="00B935D4" w:rsidRDefault="00547E7F" w:rsidP="00547E7F">
      <w:pPr>
        <w:spacing w:after="0"/>
        <w:rPr>
          <w:rStyle w:val="Strong"/>
          <w:rFonts w:ascii="Franklin Gothic Book" w:hAnsi="Franklin Gothic Book" w:cs="Arial"/>
        </w:rPr>
      </w:pPr>
    </w:p>
    <w:p w14:paraId="370ADF5A" w14:textId="77777777" w:rsidR="00547E7F" w:rsidRPr="00B935D4" w:rsidRDefault="00547E7F" w:rsidP="00AA740E">
      <w:pPr>
        <w:jc w:val="both"/>
        <w:rPr>
          <w:rFonts w:ascii="Franklin Gothic Book" w:hAnsi="Franklin Gothic Book"/>
        </w:rPr>
      </w:pPr>
    </w:p>
    <w:sectPr w:rsidR="00547E7F" w:rsidRPr="00B935D4"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AC3FA" w14:textId="77777777" w:rsidR="000473A9" w:rsidRDefault="000473A9">
      <w:pPr>
        <w:spacing w:after="0" w:line="240" w:lineRule="auto"/>
      </w:pPr>
      <w:r>
        <w:separator/>
      </w:r>
    </w:p>
  </w:endnote>
  <w:endnote w:type="continuationSeparator" w:id="0">
    <w:p w14:paraId="2E499CDB" w14:textId="77777777" w:rsidR="000473A9" w:rsidRDefault="0004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3EC52" w14:textId="77777777"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1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3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B2C6" w14:textId="77777777"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2D38" w14:textId="77777777" w:rsidR="000473A9" w:rsidRDefault="000473A9">
      <w:pPr>
        <w:spacing w:after="0" w:line="240" w:lineRule="auto"/>
      </w:pPr>
      <w:r>
        <w:separator/>
      </w:r>
    </w:p>
  </w:footnote>
  <w:footnote w:type="continuationSeparator" w:id="0">
    <w:p w14:paraId="3F757CC6" w14:textId="77777777" w:rsidR="000473A9" w:rsidRDefault="0004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462560A"/>
    <w:multiLevelType w:val="hybridMultilevel"/>
    <w:tmpl w:val="08E24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1B92"/>
    <w:multiLevelType w:val="hybridMultilevel"/>
    <w:tmpl w:val="E4E60742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 w15:restartNumberingAfterBreak="0">
    <w:nsid w:val="1C535F05"/>
    <w:multiLevelType w:val="hybridMultilevel"/>
    <w:tmpl w:val="3FC27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A450EB"/>
    <w:multiLevelType w:val="hybridMultilevel"/>
    <w:tmpl w:val="F74A9398"/>
    <w:lvl w:ilvl="0" w:tplc="CB88C9F6">
      <w:numFmt w:val="bullet"/>
      <w:lvlText w:val="•"/>
      <w:lvlJc w:val="left"/>
      <w:pPr>
        <w:ind w:left="9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0A9FF6">
      <w:numFmt w:val="bullet"/>
      <w:lvlText w:val="•"/>
      <w:lvlJc w:val="left"/>
      <w:pPr>
        <w:ind w:left="1928" w:hanging="360"/>
      </w:pPr>
      <w:rPr>
        <w:rFonts w:hint="default"/>
      </w:rPr>
    </w:lvl>
    <w:lvl w:ilvl="2" w:tplc="52DC25C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EF3C5718">
      <w:numFmt w:val="bullet"/>
      <w:lvlText w:val="•"/>
      <w:lvlJc w:val="left"/>
      <w:pPr>
        <w:ind w:left="3905" w:hanging="360"/>
      </w:pPr>
      <w:rPr>
        <w:rFonts w:hint="default"/>
      </w:rPr>
    </w:lvl>
    <w:lvl w:ilvl="4" w:tplc="A4001D8C">
      <w:numFmt w:val="bullet"/>
      <w:lvlText w:val="•"/>
      <w:lvlJc w:val="left"/>
      <w:pPr>
        <w:ind w:left="4894" w:hanging="360"/>
      </w:pPr>
      <w:rPr>
        <w:rFonts w:hint="default"/>
      </w:rPr>
    </w:lvl>
    <w:lvl w:ilvl="5" w:tplc="CD0604C0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90963A26">
      <w:numFmt w:val="bullet"/>
      <w:lvlText w:val="•"/>
      <w:lvlJc w:val="left"/>
      <w:pPr>
        <w:ind w:left="6871" w:hanging="360"/>
      </w:pPr>
      <w:rPr>
        <w:rFonts w:hint="default"/>
      </w:rPr>
    </w:lvl>
    <w:lvl w:ilvl="7" w:tplc="3EC6AAD8">
      <w:numFmt w:val="bullet"/>
      <w:lvlText w:val="•"/>
      <w:lvlJc w:val="left"/>
      <w:pPr>
        <w:ind w:left="7859" w:hanging="360"/>
      </w:pPr>
      <w:rPr>
        <w:rFonts w:hint="default"/>
      </w:rPr>
    </w:lvl>
    <w:lvl w:ilvl="8" w:tplc="BD10BF4A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13" w15:restartNumberingAfterBreak="0">
    <w:nsid w:val="4C7E4BF5"/>
    <w:multiLevelType w:val="hybridMultilevel"/>
    <w:tmpl w:val="7DD01F12"/>
    <w:lvl w:ilvl="0" w:tplc="0409000F">
      <w:start w:val="1"/>
      <w:numFmt w:val="decimal"/>
      <w:lvlText w:val="%1."/>
      <w:lvlJc w:val="left"/>
      <w:pPr>
        <w:ind w:left="944" w:hanging="360"/>
      </w:p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4" w15:restartNumberingAfterBreak="0">
    <w:nsid w:val="57F642B0"/>
    <w:multiLevelType w:val="hybridMultilevel"/>
    <w:tmpl w:val="0400CFBE"/>
    <w:lvl w:ilvl="0" w:tplc="7F32169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0601150"/>
    <w:multiLevelType w:val="hybridMultilevel"/>
    <w:tmpl w:val="B53AEF4A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6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422FEF"/>
    <w:multiLevelType w:val="hybridMultilevel"/>
    <w:tmpl w:val="57D4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5"/>
  </w:num>
  <w:num w:numId="5">
    <w:abstractNumId w:val="20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22"/>
  </w:num>
  <w:num w:numId="11">
    <w:abstractNumId w:val="11"/>
  </w:num>
  <w:num w:numId="12">
    <w:abstractNumId w:val="19"/>
  </w:num>
  <w:num w:numId="13">
    <w:abstractNumId w:val="7"/>
  </w:num>
  <w:num w:numId="14">
    <w:abstractNumId w:val="18"/>
  </w:num>
  <w:num w:numId="15">
    <w:abstractNumId w:val="23"/>
  </w:num>
  <w:num w:numId="16">
    <w:abstractNumId w:val="16"/>
  </w:num>
  <w:num w:numId="17">
    <w:abstractNumId w:val="12"/>
  </w:num>
  <w:num w:numId="18">
    <w:abstractNumId w:val="1"/>
  </w:num>
  <w:num w:numId="19">
    <w:abstractNumId w:val="21"/>
  </w:num>
  <w:num w:numId="20">
    <w:abstractNumId w:val="15"/>
  </w:num>
  <w:num w:numId="21">
    <w:abstractNumId w:val="9"/>
  </w:num>
  <w:num w:numId="22">
    <w:abstractNumId w:val="8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0E"/>
    <w:rsid w:val="0002283A"/>
    <w:rsid w:val="000473A9"/>
    <w:rsid w:val="000D657A"/>
    <w:rsid w:val="00270029"/>
    <w:rsid w:val="00276195"/>
    <w:rsid w:val="002A6F10"/>
    <w:rsid w:val="00547E7F"/>
    <w:rsid w:val="005C6488"/>
    <w:rsid w:val="00696C1F"/>
    <w:rsid w:val="00790EAD"/>
    <w:rsid w:val="008470E3"/>
    <w:rsid w:val="00881C96"/>
    <w:rsid w:val="00A46E97"/>
    <w:rsid w:val="00AA740E"/>
    <w:rsid w:val="00B935D4"/>
    <w:rsid w:val="00BB001C"/>
    <w:rsid w:val="00D4341E"/>
    <w:rsid w:val="00DE67C7"/>
    <w:rsid w:val="00E1228C"/>
    <w:rsid w:val="00E13E5E"/>
    <w:rsid w:val="00E47DF4"/>
    <w:rsid w:val="00E748FC"/>
    <w:rsid w:val="00F0538E"/>
    <w:rsid w:val="00F70A8D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5F7C"/>
  <w15:docId w15:val="{4764B38D-6752-634F-884C-E996EAC1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uiPriority w:val="99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4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chor-text">
    <w:name w:val="anchor-text"/>
    <w:basedOn w:val="DefaultParagraphFont"/>
    <w:rsid w:val="0002283A"/>
  </w:style>
  <w:style w:type="character" w:styleId="FollowedHyperlink">
    <w:name w:val="FollowedHyperlink"/>
    <w:basedOn w:val="DefaultParagraphFont"/>
    <w:uiPriority w:val="99"/>
    <w:semiHidden/>
    <w:unhideWhenUsed/>
    <w:rsid w:val="00696C1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9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.rusinamhodzi@gmail.com" TargetMode="External"/><Relationship Id="rId13" Type="http://schemas.openxmlformats.org/officeDocument/2006/relationships/hyperlink" Target="http://doi.org/10.1007/978-3-319-11620-4_1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C2018-0-00522-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nyamangara@muast.ac.z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i.org/10.1016/j.agee.2015.08.01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grun.Dahlin@mark.slu.se" TargetMode="External"/><Relationship Id="rId10" Type="http://schemas.openxmlformats.org/officeDocument/2006/relationships/hyperlink" Target="http://doi.org/10.1016/j.agee.2016.01.0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i.org/10.1016/j.fcr.2015.10.007" TargetMode="External"/><Relationship Id="rId14" Type="http://schemas.openxmlformats.org/officeDocument/2006/relationships/hyperlink" Target="mailto:corbeels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Rusinamhodzi, Leonard (IITA)</cp:lastModifiedBy>
  <cp:revision>9</cp:revision>
  <dcterms:created xsi:type="dcterms:W3CDTF">2020-04-30T15:32:00Z</dcterms:created>
  <dcterms:modified xsi:type="dcterms:W3CDTF">2020-04-30T16:27:00Z</dcterms:modified>
</cp:coreProperties>
</file>