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14CFE" w:rsidRPr="0072046E" w:rsidTr="00914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</w:tcPr>
          <w:p w:rsidR="00914CFE" w:rsidRPr="0072046E" w:rsidRDefault="00914CFE" w:rsidP="0072046E">
            <w:pPr>
              <w:shd w:val="clear" w:color="auto" w:fill="FFFFFF"/>
              <w:spacing w:line="276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sz w:val="24"/>
                <w:szCs w:val="24"/>
                <w:lang w:eastAsia="en-ZA"/>
              </w:rPr>
              <w:t>Sikhulumile Sinyolo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914CFE" w:rsidRPr="0072046E" w:rsidRDefault="00914CFE" w:rsidP="0072046E">
            <w:pPr>
              <w:shd w:val="clear" w:color="auto" w:fill="FFFFFF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noProof/>
                <w:color w:val="333333"/>
                <w:sz w:val="24"/>
                <w:szCs w:val="24"/>
                <w:lang w:eastAsia="en-ZA"/>
              </w:rPr>
              <w:drawing>
                <wp:anchor distT="0" distB="0" distL="114300" distR="114300" simplePos="0" relativeHeight="251659264" behindDoc="0" locked="0" layoutInCell="1" allowOverlap="1" wp14:anchorId="38945B6B" wp14:editId="2E83F66F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0</wp:posOffset>
                  </wp:positionV>
                  <wp:extent cx="1212850" cy="1123950"/>
                  <wp:effectExtent l="0" t="0" r="6350" b="0"/>
                  <wp:wrapSquare wrapText="bothSides"/>
                  <wp:docPr id="2" name="Picture 2" descr="C:\Users\ssinyolo\Pictures\My fotoz\DSC_3591 Sikhulumile Sinyol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inyolo\Pictures\My fotoz\DSC_3591 Sikhulumile Sinyol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4CFE" w:rsidRPr="0072046E" w:rsidTr="0091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</w:tcPr>
          <w:p w:rsidR="004A3867" w:rsidRPr="0072046E" w:rsidRDefault="004A3867" w:rsidP="0072046E">
            <w:pPr>
              <w:shd w:val="clear" w:color="auto" w:fill="FFFFFF"/>
              <w:spacing w:line="276" w:lineRule="auto"/>
              <w:jc w:val="center"/>
              <w:rPr>
                <w:rFonts w:ascii="Franklin Gothic Book" w:eastAsia="Times New Roman" w:hAnsi="Franklin Gothic Book" w:cs="Arial"/>
                <w:b w:val="0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sz w:val="24"/>
                <w:szCs w:val="24"/>
                <w:lang w:eastAsia="en-ZA"/>
              </w:rPr>
              <w:t>Cell: 0834658590   Tel: 0123022718</w:t>
            </w:r>
          </w:p>
          <w:p w:rsidR="004A3867" w:rsidRPr="0072046E" w:rsidRDefault="004A3867" w:rsidP="0072046E">
            <w:pPr>
              <w:shd w:val="clear" w:color="auto" w:fill="FFFFFF"/>
              <w:spacing w:line="276" w:lineRule="auto"/>
              <w:jc w:val="center"/>
              <w:rPr>
                <w:rStyle w:val="Hyperlink"/>
                <w:rFonts w:ascii="Franklin Gothic Book" w:eastAsia="Times New Roman" w:hAnsi="Franklin Gothic Book" w:cs="Arial"/>
                <w:b w:val="0"/>
                <w:color w:val="auto"/>
                <w:sz w:val="24"/>
                <w:szCs w:val="24"/>
                <w:u w:val="none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sz w:val="24"/>
                <w:szCs w:val="24"/>
                <w:lang w:eastAsia="en-ZA"/>
              </w:rPr>
              <w:t xml:space="preserve">Email: </w:t>
            </w:r>
            <w:r w:rsidRPr="0072046E">
              <w:rPr>
                <w:rStyle w:val="Hyperlink"/>
                <w:rFonts w:ascii="Franklin Gothic Book" w:eastAsia="Times New Roman" w:hAnsi="Franklin Gothic Book" w:cs="Arial"/>
                <w:b w:val="0"/>
                <w:color w:val="auto"/>
                <w:sz w:val="24"/>
                <w:szCs w:val="24"/>
                <w:u w:val="none"/>
                <w:lang w:eastAsia="en-ZA"/>
              </w:rPr>
              <w:t>sksinyolo@gmail.com</w:t>
            </w:r>
            <w:r w:rsidR="006E41C4" w:rsidRPr="0072046E">
              <w:rPr>
                <w:rStyle w:val="Hyperlink"/>
                <w:rFonts w:ascii="Franklin Gothic Book" w:eastAsia="Times New Roman" w:hAnsi="Franklin Gothic Book" w:cs="Arial"/>
                <w:b w:val="0"/>
                <w:color w:val="auto"/>
                <w:sz w:val="24"/>
                <w:szCs w:val="24"/>
                <w:u w:val="none"/>
                <w:lang w:eastAsia="en-ZA"/>
              </w:rPr>
              <w:t>;</w:t>
            </w:r>
            <w:r w:rsidRPr="0072046E">
              <w:rPr>
                <w:rStyle w:val="Hyperlink"/>
                <w:rFonts w:ascii="Franklin Gothic Book" w:eastAsia="Times New Roman" w:hAnsi="Franklin Gothic Book" w:cs="Arial"/>
                <w:b w:val="0"/>
                <w:color w:val="auto"/>
                <w:sz w:val="24"/>
                <w:szCs w:val="24"/>
                <w:u w:val="none"/>
                <w:lang w:eastAsia="en-ZA"/>
              </w:rPr>
              <w:t xml:space="preserve"> SSinyolo@hsrc.ac.za</w:t>
            </w:r>
          </w:p>
          <w:p w:rsidR="00914CFE" w:rsidRPr="0072046E" w:rsidRDefault="004A3867" w:rsidP="0072046E">
            <w:pPr>
              <w:shd w:val="clear" w:color="auto" w:fill="FFFFFF"/>
              <w:spacing w:line="276" w:lineRule="auto"/>
              <w:jc w:val="center"/>
              <w:rPr>
                <w:rFonts w:ascii="Franklin Gothic Book" w:eastAsia="Times New Roman" w:hAnsi="Franklin Gothic Book" w:cs="Arial"/>
                <w:b w:val="0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sz w:val="24"/>
                <w:szCs w:val="24"/>
                <w:lang w:eastAsia="en-ZA"/>
              </w:rPr>
              <w:t>Address: 940 Saliehout Street, Annlin, Pretoria, South Africa</w:t>
            </w:r>
          </w:p>
        </w:tc>
        <w:tc>
          <w:tcPr>
            <w:tcW w:w="2358" w:type="dxa"/>
            <w:vMerge/>
            <w:shd w:val="clear" w:color="auto" w:fill="auto"/>
          </w:tcPr>
          <w:p w:rsidR="00914CFE" w:rsidRPr="0072046E" w:rsidRDefault="00914CFE" w:rsidP="0072046E">
            <w:pPr>
              <w:shd w:val="clear" w:color="auto" w:fill="FFFFFF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</w:p>
        </w:tc>
      </w:tr>
    </w:tbl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120"/>
      </w:tblGrid>
      <w:tr w:rsidR="006C2B6E" w:rsidRPr="0072046E" w:rsidTr="0097239E">
        <w:trPr>
          <w:tblCellSpacing w:w="0" w:type="dxa"/>
          <w:jc w:val="center"/>
        </w:trPr>
        <w:tc>
          <w:tcPr>
            <w:tcW w:w="9000" w:type="dxa"/>
            <w:gridSpan w:val="2"/>
            <w:vAlign w:val="center"/>
            <w:hideMark/>
          </w:tcPr>
          <w:p w:rsidR="006C2B6E" w:rsidRPr="0072046E" w:rsidRDefault="006C2B6E" w:rsidP="0072046E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 xml:space="preserve"> </w:t>
            </w:r>
            <w:r w:rsidR="00283DFA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 xml:space="preserve">1 </w:t>
            </w: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Summary</w:t>
            </w:r>
          </w:p>
        </w:tc>
      </w:tr>
      <w:tr w:rsidR="006C2B6E" w:rsidRPr="0072046E" w:rsidTr="0097239E">
        <w:trPr>
          <w:tblCellSpacing w:w="0" w:type="dxa"/>
          <w:jc w:val="center"/>
        </w:trPr>
        <w:tc>
          <w:tcPr>
            <w:tcW w:w="2880" w:type="dxa"/>
            <w:vAlign w:val="center"/>
            <w:hideMark/>
          </w:tcPr>
          <w:p w:rsidR="006C2B6E" w:rsidRPr="0072046E" w:rsidRDefault="006C2B6E" w:rsidP="0072046E">
            <w:pPr>
              <w:pStyle w:val="NoSpacing"/>
              <w:spacing w:line="276" w:lineRule="auto"/>
              <w:rPr>
                <w:rFonts w:ascii="Franklin Gothic Book" w:hAnsi="Franklin Gothic Book"/>
                <w:lang w:val="en-ZA"/>
              </w:rPr>
            </w:pPr>
            <w:r w:rsidRPr="0072046E">
              <w:rPr>
                <w:rFonts w:ascii="Franklin Gothic Book" w:hAnsi="Franklin Gothic Book"/>
                <w:bCs/>
                <w:lang w:val="en-ZA"/>
              </w:rPr>
              <w:t>Current Position:</w:t>
            </w:r>
          </w:p>
        </w:tc>
        <w:tc>
          <w:tcPr>
            <w:tcW w:w="6120" w:type="dxa"/>
            <w:vAlign w:val="center"/>
            <w:hideMark/>
          </w:tcPr>
          <w:p w:rsidR="006C2B6E" w:rsidRPr="0072046E" w:rsidRDefault="006C2B6E" w:rsidP="0072046E">
            <w:pPr>
              <w:pStyle w:val="NoSpacing"/>
              <w:spacing w:line="276" w:lineRule="auto"/>
              <w:rPr>
                <w:rFonts w:ascii="Franklin Gothic Book" w:hAnsi="Franklin Gothic Book"/>
                <w:lang w:val="en-ZA"/>
              </w:rPr>
            </w:pPr>
            <w:r w:rsidRPr="0072046E">
              <w:rPr>
                <w:rFonts w:ascii="Franklin Gothic Book" w:hAnsi="Franklin Gothic Book"/>
                <w:lang w:val="en-ZA"/>
              </w:rPr>
              <w:t>Research Specialist</w:t>
            </w:r>
          </w:p>
        </w:tc>
      </w:tr>
      <w:tr w:rsidR="006C2B6E" w:rsidRPr="0072046E" w:rsidTr="0097239E">
        <w:trPr>
          <w:tblCellSpacing w:w="0" w:type="dxa"/>
          <w:jc w:val="center"/>
        </w:trPr>
        <w:tc>
          <w:tcPr>
            <w:tcW w:w="2880" w:type="dxa"/>
            <w:vAlign w:val="center"/>
          </w:tcPr>
          <w:p w:rsidR="006C2B6E" w:rsidRPr="0072046E" w:rsidRDefault="006C2B6E" w:rsidP="0072046E">
            <w:pPr>
              <w:pStyle w:val="NoSpacing"/>
              <w:spacing w:line="276" w:lineRule="auto"/>
              <w:rPr>
                <w:rFonts w:ascii="Franklin Gothic Book" w:hAnsi="Franklin Gothic Book"/>
                <w:bCs/>
                <w:lang w:val="en-ZA"/>
              </w:rPr>
            </w:pPr>
            <w:r w:rsidRPr="0072046E">
              <w:rPr>
                <w:rFonts w:ascii="Franklin Gothic Book" w:hAnsi="Franklin Gothic Book"/>
                <w:bCs/>
                <w:lang w:val="en-ZA"/>
              </w:rPr>
              <w:t>Current Employer:</w:t>
            </w:r>
          </w:p>
        </w:tc>
        <w:tc>
          <w:tcPr>
            <w:tcW w:w="6120" w:type="dxa"/>
            <w:vAlign w:val="center"/>
          </w:tcPr>
          <w:p w:rsidR="006C2B6E" w:rsidRPr="0072046E" w:rsidRDefault="006C2B6E" w:rsidP="0072046E">
            <w:pPr>
              <w:pStyle w:val="NoSpacing"/>
              <w:spacing w:line="276" w:lineRule="auto"/>
              <w:rPr>
                <w:rFonts w:ascii="Franklin Gothic Book" w:hAnsi="Franklin Gothic Book"/>
                <w:lang w:val="en-ZA"/>
              </w:rPr>
            </w:pPr>
            <w:r w:rsidRPr="0072046E">
              <w:rPr>
                <w:rFonts w:ascii="Franklin Gothic Book" w:hAnsi="Franklin Gothic Book"/>
                <w:lang w:val="en-ZA"/>
              </w:rPr>
              <w:t>Human Sciences Research Council</w:t>
            </w:r>
          </w:p>
        </w:tc>
      </w:tr>
      <w:tr w:rsidR="006C2B6E" w:rsidRPr="0072046E" w:rsidTr="0097239E">
        <w:trPr>
          <w:tblCellSpacing w:w="0" w:type="dxa"/>
          <w:jc w:val="center"/>
        </w:trPr>
        <w:tc>
          <w:tcPr>
            <w:tcW w:w="2880" w:type="dxa"/>
            <w:vAlign w:val="center"/>
          </w:tcPr>
          <w:p w:rsidR="006C2B6E" w:rsidRPr="0072046E" w:rsidRDefault="006C2B6E" w:rsidP="0072046E">
            <w:pPr>
              <w:pStyle w:val="NoSpacing"/>
              <w:spacing w:line="276" w:lineRule="auto"/>
              <w:rPr>
                <w:rFonts w:ascii="Franklin Gothic Book" w:hAnsi="Franklin Gothic Book"/>
                <w:bCs/>
                <w:lang w:val="en-ZA"/>
              </w:rPr>
            </w:pPr>
            <w:r w:rsidRPr="0072046E">
              <w:rPr>
                <w:rFonts w:ascii="Franklin Gothic Book" w:hAnsi="Franklin Gothic Book"/>
                <w:bCs/>
                <w:lang w:val="en-ZA"/>
              </w:rPr>
              <w:t>Highest qualification:</w:t>
            </w:r>
          </w:p>
        </w:tc>
        <w:tc>
          <w:tcPr>
            <w:tcW w:w="6120" w:type="dxa"/>
            <w:vAlign w:val="center"/>
          </w:tcPr>
          <w:p w:rsidR="006C2B6E" w:rsidRPr="0072046E" w:rsidRDefault="006C2B6E" w:rsidP="0072046E">
            <w:pPr>
              <w:pStyle w:val="NoSpacing"/>
              <w:spacing w:line="276" w:lineRule="auto"/>
              <w:rPr>
                <w:rFonts w:ascii="Franklin Gothic Book" w:hAnsi="Franklin Gothic Book"/>
                <w:lang w:val="en-ZA"/>
              </w:rPr>
            </w:pPr>
            <w:r w:rsidRPr="0072046E">
              <w:rPr>
                <w:rFonts w:ascii="Franklin Gothic Book" w:hAnsi="Franklin Gothic Book"/>
                <w:lang w:val="en-ZA"/>
              </w:rPr>
              <w:t>PhD</w:t>
            </w:r>
            <w:r w:rsidR="00283DFA" w:rsidRPr="0072046E">
              <w:rPr>
                <w:rFonts w:ascii="Franklin Gothic Book" w:hAnsi="Franklin Gothic Book"/>
                <w:lang w:val="en-ZA"/>
              </w:rPr>
              <w:t xml:space="preserve"> (Agricultural Economics)</w:t>
            </w:r>
          </w:p>
        </w:tc>
      </w:tr>
      <w:tr w:rsidR="006C2B6E" w:rsidRPr="0072046E" w:rsidTr="0097239E">
        <w:trPr>
          <w:tblCellSpacing w:w="0" w:type="dxa"/>
          <w:jc w:val="center"/>
        </w:trPr>
        <w:tc>
          <w:tcPr>
            <w:tcW w:w="2880" w:type="dxa"/>
            <w:vAlign w:val="center"/>
            <w:hideMark/>
          </w:tcPr>
          <w:p w:rsidR="006C2B6E" w:rsidRPr="0072046E" w:rsidRDefault="006C2B6E" w:rsidP="0072046E">
            <w:pPr>
              <w:pStyle w:val="NoSpacing"/>
              <w:spacing w:line="276" w:lineRule="auto"/>
              <w:rPr>
                <w:rFonts w:ascii="Franklin Gothic Book" w:hAnsi="Franklin Gothic Book"/>
                <w:lang w:val="en-ZA"/>
              </w:rPr>
            </w:pPr>
            <w:r w:rsidRPr="0072046E">
              <w:rPr>
                <w:rFonts w:ascii="Franklin Gothic Book" w:hAnsi="Franklin Gothic Book"/>
                <w:lang w:val="en-ZA"/>
              </w:rPr>
              <w:t>Work Experience:</w:t>
            </w:r>
          </w:p>
        </w:tc>
        <w:tc>
          <w:tcPr>
            <w:tcW w:w="6120" w:type="dxa"/>
            <w:vAlign w:val="center"/>
            <w:hideMark/>
          </w:tcPr>
          <w:p w:rsidR="006C2B6E" w:rsidRPr="0072046E" w:rsidRDefault="00AC76B7" w:rsidP="0072046E">
            <w:pPr>
              <w:pStyle w:val="NoSpacing"/>
              <w:spacing w:line="276" w:lineRule="auto"/>
              <w:rPr>
                <w:rFonts w:ascii="Franklin Gothic Book" w:hAnsi="Franklin Gothic Book"/>
                <w:lang w:val="en-ZA"/>
              </w:rPr>
            </w:pPr>
            <w:r w:rsidRPr="0072046E">
              <w:rPr>
                <w:rFonts w:ascii="Franklin Gothic Book" w:hAnsi="Franklin Gothic Book"/>
                <w:lang w:val="en-ZA"/>
              </w:rPr>
              <w:t>7.5</w:t>
            </w:r>
            <w:r w:rsidR="006C2B6E" w:rsidRPr="0072046E">
              <w:rPr>
                <w:rFonts w:ascii="Franklin Gothic Book" w:hAnsi="Franklin Gothic Book"/>
                <w:lang w:val="en-ZA"/>
              </w:rPr>
              <w:t xml:space="preserve"> years</w:t>
            </w:r>
          </w:p>
        </w:tc>
      </w:tr>
      <w:tr w:rsidR="005D708D" w:rsidRPr="0072046E" w:rsidTr="0097239E">
        <w:trPr>
          <w:tblCellSpacing w:w="0" w:type="dxa"/>
          <w:jc w:val="center"/>
        </w:trPr>
        <w:tc>
          <w:tcPr>
            <w:tcW w:w="2880" w:type="dxa"/>
            <w:vAlign w:val="center"/>
          </w:tcPr>
          <w:p w:rsidR="005D708D" w:rsidRPr="0072046E" w:rsidRDefault="005D708D" w:rsidP="0072046E">
            <w:pPr>
              <w:shd w:val="clear" w:color="auto" w:fill="FFFFFF"/>
              <w:spacing w:after="0" w:line="276" w:lineRule="auto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Peer reviewed articles:</w:t>
            </w:r>
          </w:p>
        </w:tc>
        <w:tc>
          <w:tcPr>
            <w:tcW w:w="6120" w:type="dxa"/>
            <w:vAlign w:val="center"/>
          </w:tcPr>
          <w:p w:rsidR="005D708D" w:rsidRPr="0072046E" w:rsidRDefault="002D73A4" w:rsidP="0072046E">
            <w:pPr>
              <w:pStyle w:val="NoSpacing"/>
              <w:spacing w:line="276" w:lineRule="auto"/>
              <w:rPr>
                <w:rFonts w:ascii="Franklin Gothic Book" w:hAnsi="Franklin Gothic Book"/>
                <w:lang w:val="en-ZA"/>
              </w:rPr>
            </w:pPr>
            <w:r w:rsidRPr="0072046E">
              <w:rPr>
                <w:rFonts w:ascii="Franklin Gothic Book" w:hAnsi="Franklin Gothic Book"/>
                <w:lang w:val="en-ZA"/>
              </w:rPr>
              <w:t>17</w:t>
            </w:r>
          </w:p>
        </w:tc>
      </w:tr>
      <w:tr w:rsidR="00EC42E2" w:rsidRPr="0072046E" w:rsidTr="00EC42E2">
        <w:trPr>
          <w:tblCellSpacing w:w="0" w:type="dxa"/>
          <w:jc w:val="center"/>
        </w:trPr>
        <w:tc>
          <w:tcPr>
            <w:tcW w:w="2880" w:type="dxa"/>
            <w:vAlign w:val="center"/>
          </w:tcPr>
          <w:p w:rsidR="00EC42E2" w:rsidRPr="0072046E" w:rsidRDefault="00EC42E2" w:rsidP="0072046E">
            <w:pPr>
              <w:shd w:val="clear" w:color="auto" w:fill="FFFFFF"/>
              <w:spacing w:after="0" w:line="276" w:lineRule="auto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Research grants:</w:t>
            </w:r>
          </w:p>
        </w:tc>
        <w:tc>
          <w:tcPr>
            <w:tcW w:w="6120" w:type="dxa"/>
            <w:vAlign w:val="center"/>
          </w:tcPr>
          <w:p w:rsidR="00EC42E2" w:rsidRPr="0072046E" w:rsidRDefault="006B32A0" w:rsidP="0072046E">
            <w:pPr>
              <w:pStyle w:val="NoSpacing"/>
              <w:spacing w:line="276" w:lineRule="auto"/>
              <w:rPr>
                <w:rFonts w:ascii="Franklin Gothic Book" w:hAnsi="Franklin Gothic Book"/>
                <w:lang w:val="en-ZA"/>
              </w:rPr>
            </w:pPr>
            <w:r w:rsidRPr="0072046E">
              <w:rPr>
                <w:rFonts w:ascii="Franklin Gothic Book" w:hAnsi="Franklin Gothic Book"/>
                <w:lang w:val="en-ZA"/>
              </w:rPr>
              <w:t>+</w:t>
            </w:r>
            <w:r w:rsidR="008B3E22" w:rsidRPr="0072046E">
              <w:rPr>
                <w:rFonts w:ascii="Franklin Gothic Book" w:hAnsi="Franklin Gothic Book"/>
                <w:lang w:val="en-ZA"/>
              </w:rPr>
              <w:t>R30</w:t>
            </w:r>
            <w:r w:rsidR="00EC42E2" w:rsidRPr="0072046E">
              <w:rPr>
                <w:rFonts w:ascii="Franklin Gothic Book" w:hAnsi="Franklin Gothic Book"/>
                <w:lang w:val="en-ZA"/>
              </w:rPr>
              <w:t xml:space="preserve"> mil</w:t>
            </w:r>
          </w:p>
        </w:tc>
      </w:tr>
    </w:tbl>
    <w:p w:rsidR="00283DFA" w:rsidRPr="0072046E" w:rsidRDefault="00283DFA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Cs/>
          <w:color w:val="333333"/>
          <w:sz w:val="24"/>
          <w:szCs w:val="24"/>
          <w:lang w:eastAsia="en-ZA"/>
        </w:rPr>
      </w:pPr>
    </w:p>
    <w:p w:rsidR="00447198" w:rsidRPr="0072046E" w:rsidRDefault="00283DFA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2 </w:t>
      </w:r>
      <w:r w:rsidR="00447198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Academic Qualifications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881"/>
      </w:tblGrid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720" w:hanging="720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  <w:r w:rsidR="00283DFA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 xml:space="preserve">2.1 </w:t>
            </w:r>
            <w:r w:rsidR="00283DFA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val="en-US" w:eastAsia="en-ZA"/>
              </w:rPr>
              <w:t>Degree/diploma</w:t>
            </w: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PhD Agricultural Economics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Institution: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University of KwaZulu-Natal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283DFA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Period</w:t>
            </w:r>
            <w:r w:rsidR="0044719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2014 - </w:t>
            </w:r>
            <w:r w:rsidR="0044719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2016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2.2 Degree/diploma</w:t>
            </w:r>
            <w:r w:rsidR="00447198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MSc Agricultural Economics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Institution: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University of KwaZulu-Natal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Class of pass: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Cum Laude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283DFA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Period</w:t>
            </w:r>
            <w:r w:rsidR="0044719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2012 - </w:t>
            </w:r>
            <w:r w:rsidR="0044719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2014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2.3 Degree/diploma</w:t>
            </w:r>
            <w:r w:rsidR="00447198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Post Graduate Diploma in Food Security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Institution: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University of KwaZulu-Natal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Class of pass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Distinction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F733A1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Period</w:t>
            </w:r>
            <w:r w:rsidR="0044719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A97EC2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2011</w:t>
            </w:r>
            <w:r w:rsidR="00F733A1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- 2012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</w:p>
          <w:p w:rsidR="00447198" w:rsidRPr="0072046E" w:rsidRDefault="00DF5B3B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2.</w:t>
            </w:r>
            <w:r w:rsidR="000D1E62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4</w:t>
            </w:r>
            <w:r w:rsidR="00283DFA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 xml:space="preserve"> Degree/diploma</w:t>
            </w:r>
            <w:r w:rsidR="00447198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 </w:t>
            </w:r>
          </w:p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BSc Agriculture (Honours), Agricultural Economics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Institution: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University of Zimbabwe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Class of pass: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1 (First Class)</w:t>
            </w:r>
          </w:p>
        </w:tc>
      </w:tr>
      <w:tr w:rsidR="00447198" w:rsidRPr="0072046E" w:rsidTr="002A76D0">
        <w:tc>
          <w:tcPr>
            <w:tcW w:w="3119" w:type="dxa"/>
            <w:shd w:val="clear" w:color="auto" w:fill="FFFFFF"/>
            <w:vAlign w:val="center"/>
            <w:hideMark/>
          </w:tcPr>
          <w:p w:rsidR="00447198" w:rsidRPr="0072046E" w:rsidRDefault="00F733A1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Period</w:t>
            </w:r>
            <w:r w:rsidR="0044719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</w:t>
            </w:r>
          </w:p>
        </w:tc>
        <w:tc>
          <w:tcPr>
            <w:tcW w:w="5881" w:type="dxa"/>
            <w:shd w:val="clear" w:color="auto" w:fill="FFFFFF"/>
            <w:vAlign w:val="center"/>
            <w:hideMark/>
          </w:tcPr>
          <w:p w:rsidR="00447198" w:rsidRPr="0072046E" w:rsidRDefault="00F733A1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2006 - </w:t>
            </w:r>
            <w:r w:rsidR="0044719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2010</w:t>
            </w:r>
          </w:p>
        </w:tc>
      </w:tr>
    </w:tbl>
    <w:p w:rsidR="001A4845" w:rsidRPr="0072046E" w:rsidRDefault="001A4845" w:rsidP="0072046E">
      <w:pPr>
        <w:spacing w:line="276" w:lineRule="auto"/>
        <w:rPr>
          <w:rFonts w:ascii="Franklin Gothic Book" w:hAnsi="Franklin Gothic Book"/>
          <w:sz w:val="24"/>
          <w:szCs w:val="24"/>
        </w:rPr>
      </w:pPr>
    </w:p>
    <w:p w:rsidR="00283DFA" w:rsidRPr="0072046E" w:rsidRDefault="00283DFA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3 Work Experience</w:t>
      </w:r>
    </w:p>
    <w:p w:rsidR="00283DFA" w:rsidRPr="0072046E" w:rsidRDefault="00283DFA" w:rsidP="0072046E">
      <w:pPr>
        <w:shd w:val="clear" w:color="auto" w:fill="FFFFFF"/>
        <w:spacing w:after="0" w:line="276" w:lineRule="auto"/>
        <w:ind w:firstLine="720"/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</w:pPr>
    </w:p>
    <w:tbl>
      <w:tblPr>
        <w:tblW w:w="9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18"/>
        <w:gridCol w:w="4657"/>
      </w:tblGrid>
      <w:tr w:rsidR="00E32B7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3.1 Position: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eastAsia="en-ZA"/>
              </w:rPr>
              <w:t>Research Specialist</w:t>
            </w:r>
          </w:p>
        </w:tc>
      </w:tr>
      <w:tr w:rsidR="00E32B7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Employer: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Human Sciences Research Council</w:t>
            </w:r>
          </w:p>
        </w:tc>
      </w:tr>
      <w:tr w:rsidR="00E32B7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City: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Pretoria</w:t>
            </w:r>
          </w:p>
        </w:tc>
      </w:tr>
      <w:tr w:rsidR="00E32B7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Date: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February 2017</w:t>
            </w:r>
            <w:r w:rsidR="003F11D4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-</w:t>
            </w:r>
            <w:r w:rsidR="003F11D4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Current</w:t>
            </w:r>
          </w:p>
        </w:tc>
      </w:tr>
      <w:tr w:rsidR="00E32B7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i/>
                <w:iCs/>
                <w:color w:val="333333"/>
                <w:sz w:val="24"/>
                <w:szCs w:val="24"/>
                <w:lang w:eastAsia="en-ZA"/>
              </w:rPr>
              <w:t>Duties: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 </w:t>
            </w:r>
          </w:p>
        </w:tc>
      </w:tr>
      <w:tr w:rsidR="00283DFA" w:rsidRPr="0072046E" w:rsidTr="002A76D0">
        <w:tc>
          <w:tcPr>
            <w:tcW w:w="9001" w:type="dxa"/>
            <w:gridSpan w:val="3"/>
            <w:shd w:val="clear" w:color="auto" w:fill="FFFFFF"/>
            <w:vAlign w:val="center"/>
            <w:hideMark/>
          </w:tcPr>
          <w:p w:rsidR="00363DE6" w:rsidRPr="0072046E" w:rsidRDefault="000258CF" w:rsidP="0072046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val="en-GB"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Conceptualising, designing and undertaking research which informs government policy </w:t>
            </w:r>
            <w:r w:rsidR="00315F79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on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key national priorities</w:t>
            </w:r>
            <w:r w:rsidR="004E63C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such as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</w:t>
            </w:r>
            <w:r w:rsidR="004E63C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 xml:space="preserve">food security, rural </w:t>
            </w:r>
            <w:r w:rsidR="004E63C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lastRenderedPageBreak/>
              <w:t>innovation dynamics, land reform, smallholder agriculture and rural development</w:t>
            </w:r>
          </w:p>
          <w:p w:rsidR="004E63CC" w:rsidRPr="0072046E" w:rsidRDefault="004E63CC" w:rsidP="0072046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Preparation and submission of research proposals to secure external funding to conduct such research</w:t>
            </w:r>
          </w:p>
          <w:p w:rsidR="006F4452" w:rsidRPr="0072046E" w:rsidRDefault="00A135E8" w:rsidP="0072046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val="en-GB"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Managing research projects</w:t>
            </w:r>
            <w:r w:rsidR="006F4452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 xml:space="preserve"> </w:t>
            </w:r>
            <w:r w:rsidR="006F4452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>currently leading five big projects on land reform, food security &amp; innovation</w:t>
            </w:r>
          </w:p>
          <w:p w:rsidR="00363DE6" w:rsidRPr="0072046E" w:rsidRDefault="006F4452" w:rsidP="0072046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Franklin Gothic Book" w:eastAsia="Times New Roman" w:hAnsi="Franklin Gothic Book" w:cs="Arial"/>
                <w:b/>
                <w:color w:val="333333"/>
                <w:sz w:val="24"/>
                <w:szCs w:val="24"/>
                <w:lang w:val="en-GB"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>L</w:t>
            </w:r>
            <w:r w:rsidR="00363DE6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>ead</w:t>
            </w:r>
            <w:r w:rsidR="00A135E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>ing</w:t>
            </w:r>
            <w:r w:rsidR="00363DE6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 xml:space="preserve"> and </w:t>
            </w:r>
            <w:r w:rsidR="00A135E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>coordinating</w:t>
            </w:r>
            <w:r w:rsidR="00363DE6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 xml:space="preserve"> </w:t>
            </w:r>
            <w:r w:rsidR="00363DE6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US" w:eastAsia="en-ZA"/>
              </w:rPr>
              <w:t xml:space="preserve">research planning and execution, data collection and analysis, writing up and disseminating </w:t>
            </w:r>
            <w:r w:rsidR="00363DE6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>ev</w:t>
            </w:r>
            <w:r w:rsidR="004E63C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GB" w:eastAsia="en-ZA"/>
              </w:rPr>
              <w:t>idence-based policy research</w:t>
            </w:r>
          </w:p>
          <w:p w:rsidR="004E63CC" w:rsidRPr="0072046E" w:rsidRDefault="004E63CC" w:rsidP="0072046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Stimulating public debate and promoting evidence-based policy on the dynamics of rural development in South Africa and elsewhere in Africa through publications and conference presentations</w:t>
            </w:r>
          </w:p>
          <w:p w:rsidR="004E63CC" w:rsidRPr="0072046E" w:rsidRDefault="00A135E8" w:rsidP="0072046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Authoring and co-authoring journal articles, opinion pieces, conference papers &amp; policy briefs</w:t>
            </w:r>
            <w:r w:rsidR="004E63C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</w:t>
            </w:r>
          </w:p>
          <w:p w:rsidR="006F4452" w:rsidRPr="0072046E" w:rsidRDefault="00283DFA" w:rsidP="0072046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Design</w:t>
            </w:r>
            <w:r w:rsidR="00594374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ing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research </w:t>
            </w:r>
            <w:r w:rsidR="00A135E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instruments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and managing surveys and interviews</w:t>
            </w:r>
            <w:r w:rsidR="006F4452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; analysing survey data and data from other secondary sources </w:t>
            </w:r>
            <w:r w:rsidR="00C10C95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using </w:t>
            </w:r>
            <w:r w:rsidR="006F4452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quantitative and qualitative techniques</w:t>
            </w:r>
          </w:p>
          <w:p w:rsidR="00B70668" w:rsidRPr="0072046E" w:rsidRDefault="00B70668" w:rsidP="0072046E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Developing external networks through liaising with development agencies and partner institutions on research programme funding issues and opportunities for collaboration</w:t>
            </w:r>
          </w:p>
          <w:p w:rsidR="00283DFA" w:rsidRPr="0072046E" w:rsidRDefault="00B70668" w:rsidP="0072046E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Mentoring junior members of the Economic Performance and Development unit and supporting them to strengthen their research capabilities</w:t>
            </w:r>
          </w:p>
          <w:p w:rsidR="00320BF3" w:rsidRPr="0072046E" w:rsidRDefault="00320BF3" w:rsidP="0072046E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Promoting the work of the EPD unit through contributing articles for the HSRC website, internal magazine (The Grapevine) &amp; HSRC Review </w:t>
            </w:r>
          </w:p>
          <w:p w:rsidR="00283DFA" w:rsidRPr="0072046E" w:rsidRDefault="00283DFA" w:rsidP="0072046E">
            <w:pPr>
              <w:spacing w:after="0" w:line="276" w:lineRule="auto"/>
              <w:ind w:left="720" w:hanging="360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2C18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lastRenderedPageBreak/>
              <w:t xml:space="preserve">3.3 </w:t>
            </w:r>
            <w:r w:rsidR="00283DFA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Position: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BF1763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Agricultural Economics Specialist</w:t>
            </w: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Employer: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Lima Rural Development Foundation</w:t>
            </w: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City: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Pietermaritzburg</w:t>
            </w: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ind w:left="284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Date: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375604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August</w:t>
            </w:r>
            <w:r w:rsidR="00283DFA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201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4</w:t>
            </w:r>
            <w:r w:rsidR="00283DFA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- October 2015</w:t>
            </w: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i/>
                <w:iCs/>
                <w:color w:val="333333"/>
                <w:sz w:val="24"/>
                <w:szCs w:val="24"/>
                <w:lang w:eastAsia="en-ZA"/>
              </w:rPr>
              <w:t>Duties: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</w:p>
        </w:tc>
      </w:tr>
      <w:tr w:rsidR="00283DFA" w:rsidRPr="0072046E" w:rsidTr="002A76D0">
        <w:tc>
          <w:tcPr>
            <w:tcW w:w="9001" w:type="dxa"/>
            <w:gridSpan w:val="3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Writing proposals, inception and final reports; and designing data collection tools</w:t>
            </w:r>
          </w:p>
          <w:p w:rsidR="00283DFA" w:rsidRPr="0072046E" w:rsidRDefault="00283DFA" w:rsidP="0072046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Developing business plans and farm budgets for smallholder farmers</w:t>
            </w:r>
          </w:p>
          <w:p w:rsidR="00283DFA" w:rsidRPr="0072046E" w:rsidRDefault="00283DFA" w:rsidP="0072046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Conducting extensive literature reviews on different subject areas</w:t>
            </w:r>
          </w:p>
          <w:p w:rsidR="00621869" w:rsidRPr="0072046E" w:rsidRDefault="00283DFA" w:rsidP="0072046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Statistical and econometric analysis of data for various projects</w:t>
            </w:r>
          </w:p>
        </w:tc>
      </w:tr>
      <w:tr w:rsidR="0017245A" w:rsidRPr="0072046E" w:rsidTr="002A76D0">
        <w:tc>
          <w:tcPr>
            <w:tcW w:w="9001" w:type="dxa"/>
            <w:gridSpan w:val="3"/>
            <w:shd w:val="clear" w:color="auto" w:fill="FFFFFF"/>
            <w:vAlign w:val="center"/>
          </w:tcPr>
          <w:p w:rsidR="0017245A" w:rsidRPr="0072046E" w:rsidRDefault="0017245A" w:rsidP="0072046E">
            <w:pPr>
              <w:pStyle w:val="ListParagraph"/>
              <w:spacing w:after="0" w:line="276" w:lineRule="auto"/>
              <w:ind w:left="1080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17245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 xml:space="preserve">3.4 </w:t>
            </w:r>
            <w:r w:rsidR="00283DFA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Position: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Research Assistant</w:t>
            </w: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Employer: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University of KwaZulu-Natal</w:t>
            </w:r>
            <w:r w:rsidR="002A76D0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(African Centre for Food Security)</w:t>
            </w: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City: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Pietermaritzburg</w:t>
            </w: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Date: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January 2012 - August 2014</w:t>
            </w:r>
          </w:p>
        </w:tc>
      </w:tr>
      <w:tr w:rsidR="002A76D0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i/>
                <w:iCs/>
                <w:color w:val="333333"/>
                <w:sz w:val="24"/>
                <w:szCs w:val="24"/>
                <w:lang w:eastAsia="en-ZA"/>
              </w:rPr>
              <w:t>Duties: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</w:p>
        </w:tc>
      </w:tr>
      <w:tr w:rsidR="00283DFA" w:rsidRPr="0072046E" w:rsidTr="002A76D0">
        <w:tc>
          <w:tcPr>
            <w:tcW w:w="9001" w:type="dxa"/>
            <w:gridSpan w:val="3"/>
            <w:shd w:val="clear" w:color="auto" w:fill="FFFFFF"/>
            <w:vAlign w:val="center"/>
            <w:hideMark/>
          </w:tcPr>
          <w:p w:rsidR="00283DFA" w:rsidRPr="0072046E" w:rsidRDefault="00283DFA" w:rsidP="0072046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Coordinating </w:t>
            </w:r>
            <w:r w:rsidR="00B70668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and managing 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stakeholder engagements and consultations</w:t>
            </w:r>
          </w:p>
          <w:p w:rsidR="00283DFA" w:rsidRPr="0072046E" w:rsidRDefault="00283DFA" w:rsidP="0072046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lastRenderedPageBreak/>
              <w:t>Facilitating workshops and discussions with farmers</w:t>
            </w:r>
            <w:r w:rsidR="005C4C2F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across the KwaZulu-Natal province</w:t>
            </w:r>
          </w:p>
          <w:p w:rsidR="00283DFA" w:rsidRPr="0072046E" w:rsidRDefault="00283DFA" w:rsidP="0072046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Leading a group of project team members</w:t>
            </w:r>
          </w:p>
          <w:p w:rsidR="00283DFA" w:rsidRPr="0072046E" w:rsidRDefault="00283DFA" w:rsidP="0072046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Conducting extensive literature reviews</w:t>
            </w:r>
            <w:r w:rsidR="00F72839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on smallholder irrigation, commercialisation &amp; food security</w:t>
            </w:r>
          </w:p>
          <w:p w:rsidR="00283DFA" w:rsidRPr="0072046E" w:rsidRDefault="00283DFA" w:rsidP="0072046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Designing data collection tools; coordinating and facilitating data collection</w:t>
            </w:r>
          </w:p>
          <w:p w:rsidR="00283DFA" w:rsidRPr="0072046E" w:rsidRDefault="00283DFA" w:rsidP="0072046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Conducting quantitative and qualitative data analysis</w:t>
            </w:r>
          </w:p>
          <w:p w:rsidR="007C43BC" w:rsidRPr="0072046E" w:rsidRDefault="007C43BC" w:rsidP="0072046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Monitoring and evaluation of projects</w:t>
            </w:r>
          </w:p>
          <w:p w:rsidR="00283DFA" w:rsidRPr="0072046E" w:rsidRDefault="00283DFA" w:rsidP="0072046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Writing and presenting proposals and report writing</w:t>
            </w:r>
          </w:p>
        </w:tc>
      </w:tr>
      <w:tr w:rsidR="002A76D0" w:rsidRPr="0072046E" w:rsidTr="002A76D0">
        <w:tc>
          <w:tcPr>
            <w:tcW w:w="0" w:type="auto"/>
            <w:gridSpan w:val="3"/>
            <w:shd w:val="clear" w:color="auto" w:fill="FFFFFF"/>
            <w:vAlign w:val="center"/>
          </w:tcPr>
          <w:p w:rsidR="006E41C4" w:rsidRPr="0072046E" w:rsidRDefault="006E41C4" w:rsidP="0072046E">
            <w:pPr>
              <w:spacing w:after="0" w:line="276" w:lineRule="auto"/>
              <w:rPr>
                <w:rFonts w:ascii="Franklin Gothic Book" w:hAnsi="Franklin Gothic Boo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72839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A76D0" w:rsidRPr="0072046E" w:rsidRDefault="00617579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3.5</w:t>
            </w:r>
            <w:r w:rsidR="002A76D0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 xml:space="preserve"> Position: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Teaching Assistant</w:t>
            </w:r>
          </w:p>
        </w:tc>
      </w:tr>
      <w:tr w:rsidR="00F72839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Employer: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University of KwaZulu-Natal</w:t>
            </w:r>
            <w:r w:rsidR="00F72839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(Discipline of Agricultural Economics)</w:t>
            </w:r>
          </w:p>
        </w:tc>
      </w:tr>
      <w:tr w:rsidR="00F72839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City: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Pietermaritzburg</w:t>
            </w:r>
          </w:p>
        </w:tc>
      </w:tr>
      <w:tr w:rsidR="00F72839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Date: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January 2012 - August 2014</w:t>
            </w:r>
          </w:p>
        </w:tc>
      </w:tr>
      <w:tr w:rsidR="00F72839" w:rsidRPr="0072046E" w:rsidTr="00315F79">
        <w:tc>
          <w:tcPr>
            <w:tcW w:w="4407" w:type="dxa"/>
            <w:gridSpan w:val="2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i/>
                <w:iCs/>
                <w:color w:val="333333"/>
                <w:sz w:val="24"/>
                <w:szCs w:val="24"/>
                <w:lang w:eastAsia="en-ZA"/>
              </w:rPr>
              <w:t>Duties:</w:t>
            </w:r>
          </w:p>
        </w:tc>
        <w:tc>
          <w:tcPr>
            <w:tcW w:w="4594" w:type="dxa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</w:p>
        </w:tc>
      </w:tr>
      <w:tr w:rsidR="002A76D0" w:rsidRPr="0072046E" w:rsidTr="002A76D0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Assisting in the </w:t>
            </w:r>
            <w:r w:rsidR="003B559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supplementary 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teaching of the module: AGEC 220: Farm management</w:t>
            </w:r>
          </w:p>
          <w:p w:rsidR="002A76D0" w:rsidRPr="0072046E" w:rsidRDefault="002A76D0" w:rsidP="0072046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Assisting the Lecturer in developing teaching materials (e.g., class notes, tutorial questions and solutions, tests, etc.) for the AGEC 220 module</w:t>
            </w:r>
          </w:p>
        </w:tc>
      </w:tr>
      <w:tr w:rsidR="002A76D0" w:rsidRPr="0072046E" w:rsidTr="002A76D0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A76D0" w:rsidRPr="0072046E" w:rsidRDefault="002A76D0" w:rsidP="0072046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hAnsi="Franklin Gothic Book"/>
                <w:color w:val="333333"/>
                <w:sz w:val="24"/>
                <w:szCs w:val="24"/>
                <w:shd w:val="clear" w:color="auto" w:fill="FFFFFF"/>
              </w:rPr>
              <w:t>Establishing and maintaining supportive and professional relationships with the AGEC 220 students</w:t>
            </w:r>
          </w:p>
        </w:tc>
      </w:tr>
      <w:tr w:rsidR="00617579" w:rsidRPr="0072046E" w:rsidTr="002A76D0">
        <w:tc>
          <w:tcPr>
            <w:tcW w:w="0" w:type="auto"/>
            <w:gridSpan w:val="3"/>
            <w:shd w:val="clear" w:color="auto" w:fill="FFFFFF"/>
            <w:vAlign w:val="center"/>
          </w:tcPr>
          <w:p w:rsidR="003B559C" w:rsidRPr="0072046E" w:rsidRDefault="003B559C" w:rsidP="0072046E">
            <w:pPr>
              <w:spacing w:after="0" w:line="276" w:lineRule="auto"/>
              <w:rPr>
                <w:rFonts w:ascii="Franklin Gothic Book" w:hAnsi="Franklin Gothic Boo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B2D1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7C43BC" w:rsidRPr="0072046E" w:rsidRDefault="00617579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3.6</w:t>
            </w:r>
            <w:r w:rsidR="007C43BC"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 xml:space="preserve"> Position: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7C43BC" w:rsidRPr="0072046E" w:rsidRDefault="00E1037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Development Economist</w:t>
            </w:r>
          </w:p>
        </w:tc>
      </w:tr>
      <w:tr w:rsidR="009B2D1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7C43BC" w:rsidRPr="0072046E" w:rsidRDefault="007C43B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Employer: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7C43BC" w:rsidRPr="0072046E" w:rsidRDefault="00E1037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Ziyanda Consulting Engineers</w:t>
            </w:r>
          </w:p>
        </w:tc>
      </w:tr>
      <w:tr w:rsidR="009B2D1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7C43BC" w:rsidRPr="0072046E" w:rsidRDefault="007C43B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City: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7C43BC" w:rsidRPr="0072046E" w:rsidRDefault="007C43B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Pietermaritzburg</w:t>
            </w:r>
          </w:p>
        </w:tc>
      </w:tr>
      <w:tr w:rsidR="009B2D1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7C43BC" w:rsidRPr="0072046E" w:rsidRDefault="007C43B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Date: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7C43BC" w:rsidRPr="0072046E" w:rsidRDefault="00BF1763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June</w:t>
            </w:r>
            <w:r w:rsidR="007C43B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201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1 - February</w:t>
            </w:r>
            <w:r w:rsidR="007C43B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201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6</w:t>
            </w:r>
          </w:p>
        </w:tc>
      </w:tr>
      <w:tr w:rsidR="005937FC" w:rsidRPr="0072046E" w:rsidTr="00315F79">
        <w:tc>
          <w:tcPr>
            <w:tcW w:w="4161" w:type="dxa"/>
            <w:shd w:val="clear" w:color="auto" w:fill="FFFFFF"/>
            <w:vAlign w:val="center"/>
          </w:tcPr>
          <w:p w:rsidR="005937FC" w:rsidRPr="0072046E" w:rsidRDefault="005937F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4840" w:type="dxa"/>
            <w:gridSpan w:val="2"/>
            <w:shd w:val="clear" w:color="auto" w:fill="FFFFFF"/>
            <w:vAlign w:val="center"/>
          </w:tcPr>
          <w:p w:rsidR="005937FC" w:rsidRPr="0072046E" w:rsidRDefault="005937F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</w:p>
        </w:tc>
      </w:tr>
      <w:tr w:rsidR="009B2D11" w:rsidRPr="0072046E" w:rsidTr="00315F79">
        <w:tc>
          <w:tcPr>
            <w:tcW w:w="4161" w:type="dxa"/>
            <w:shd w:val="clear" w:color="auto" w:fill="FFFFFF"/>
            <w:vAlign w:val="center"/>
            <w:hideMark/>
          </w:tcPr>
          <w:p w:rsidR="007C43BC" w:rsidRPr="0072046E" w:rsidRDefault="007C43B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i/>
                <w:iCs/>
                <w:color w:val="333333"/>
                <w:sz w:val="24"/>
                <w:szCs w:val="24"/>
                <w:lang w:eastAsia="en-ZA"/>
              </w:rPr>
              <w:t>Duties:</w:t>
            </w:r>
          </w:p>
        </w:tc>
        <w:tc>
          <w:tcPr>
            <w:tcW w:w="4840" w:type="dxa"/>
            <w:gridSpan w:val="2"/>
            <w:shd w:val="clear" w:color="auto" w:fill="FFFFFF"/>
            <w:vAlign w:val="center"/>
            <w:hideMark/>
          </w:tcPr>
          <w:p w:rsidR="007C43BC" w:rsidRPr="0072046E" w:rsidRDefault="007C43BC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</w:p>
        </w:tc>
      </w:tr>
      <w:tr w:rsidR="007C43BC" w:rsidRPr="0072046E" w:rsidTr="0097239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937FC" w:rsidRPr="0072046E" w:rsidRDefault="005937FC" w:rsidP="0072046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Economic and financial feasibility assessment of projects</w:t>
            </w:r>
          </w:p>
          <w:p w:rsidR="007C43BC" w:rsidRPr="0072046E" w:rsidRDefault="009B2D11" w:rsidP="0072046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Assist</w:t>
            </w:r>
            <w:r w:rsidR="007C43BC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in 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completing and submitting </w:t>
            </w:r>
            <w:r w:rsidR="00315F79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project and 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tender documents</w:t>
            </w:r>
          </w:p>
        </w:tc>
      </w:tr>
      <w:tr w:rsidR="007C43BC" w:rsidRPr="0072046E" w:rsidTr="0097239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937FC" w:rsidRPr="0072046E" w:rsidRDefault="005937FC" w:rsidP="0072046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hAnsi="Franklin Gothic Book"/>
                <w:color w:val="333333"/>
                <w:sz w:val="24"/>
                <w:szCs w:val="24"/>
                <w:shd w:val="clear" w:color="auto" w:fill="FFFFFF"/>
              </w:rPr>
              <w:t>Performed the economic analysis of the Insiza Dupli</w:t>
            </w:r>
            <w:r w:rsidR="00594374" w:rsidRPr="0072046E">
              <w:rPr>
                <w:rFonts w:ascii="Franklin Gothic Book" w:hAnsi="Franklin Gothic Book"/>
                <w:color w:val="333333"/>
                <w:sz w:val="24"/>
                <w:szCs w:val="24"/>
                <w:shd w:val="clear" w:color="auto" w:fill="FFFFFF"/>
              </w:rPr>
              <w:t xml:space="preserve">cate Pipeline Feasibility Study, 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Mdlebeni Sanitation Project </w:t>
            </w:r>
            <w:r w:rsidR="00594374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&amp; 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the Harding and Area N</w:t>
            </w:r>
            <w:r w:rsidR="009B2D11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orth main pipelines replacement</w:t>
            </w:r>
            <w:r w:rsidR="00C10C95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 xml:space="preserve"> projects</w:t>
            </w:r>
          </w:p>
        </w:tc>
      </w:tr>
      <w:tr w:rsidR="00993EA5" w:rsidRPr="0072046E" w:rsidTr="0097239E">
        <w:tc>
          <w:tcPr>
            <w:tcW w:w="0" w:type="auto"/>
            <w:gridSpan w:val="3"/>
            <w:shd w:val="clear" w:color="auto" w:fill="FFFFFF"/>
            <w:vAlign w:val="center"/>
          </w:tcPr>
          <w:p w:rsidR="00993EA5" w:rsidRPr="0072046E" w:rsidRDefault="00993EA5" w:rsidP="0072046E">
            <w:pPr>
              <w:pStyle w:val="ListParagraph"/>
              <w:spacing w:after="0" w:line="276" w:lineRule="auto"/>
              <w:ind w:left="1080"/>
              <w:rPr>
                <w:rFonts w:ascii="Franklin Gothic Book" w:hAnsi="Franklin Gothic Book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93EA5" w:rsidRPr="0072046E" w:rsidTr="00F953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3EA5" w:rsidRPr="0072046E" w:rsidRDefault="00993EA5" w:rsidP="0072046E">
            <w:pPr>
              <w:spacing w:after="0"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</w:p>
        </w:tc>
      </w:tr>
    </w:tbl>
    <w:p w:rsidR="0097239E" w:rsidRPr="0072046E" w:rsidRDefault="0097239E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4</w:t>
      </w:r>
      <w:r w:rsidR="00C10C95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Research Grants</w:t>
      </w:r>
    </w:p>
    <w:p w:rsidR="00417185" w:rsidRPr="0072046E" w:rsidRDefault="00417185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60"/>
        <w:gridCol w:w="2401"/>
        <w:gridCol w:w="1697"/>
        <w:gridCol w:w="1268"/>
      </w:tblGrid>
      <w:tr w:rsidR="0097239E" w:rsidRPr="0072046E" w:rsidTr="00771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97239E" w:rsidRPr="0072046E" w:rsidRDefault="0097239E" w:rsidP="0072046E">
            <w:pPr>
              <w:spacing w:line="276" w:lineRule="auto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  <w:t>Project</w:t>
            </w:r>
            <w:r w:rsidR="00E03DCA" w:rsidRPr="0072046E"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  <w:t>/ Grant</w:t>
            </w:r>
            <w:r w:rsidRPr="0072046E"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  <w:t xml:space="preserve"> Title (Period)</w:t>
            </w:r>
          </w:p>
        </w:tc>
        <w:tc>
          <w:tcPr>
            <w:tcW w:w="2410" w:type="dxa"/>
            <w:shd w:val="clear" w:color="auto" w:fill="auto"/>
          </w:tcPr>
          <w:p w:rsidR="0097239E" w:rsidRPr="0072046E" w:rsidRDefault="0097239E" w:rsidP="007204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  <w:t>Funder/Donor</w:t>
            </w:r>
          </w:p>
        </w:tc>
        <w:tc>
          <w:tcPr>
            <w:tcW w:w="1701" w:type="dxa"/>
            <w:shd w:val="clear" w:color="auto" w:fill="auto"/>
          </w:tcPr>
          <w:p w:rsidR="0097239E" w:rsidRPr="0072046E" w:rsidRDefault="0097239E" w:rsidP="007204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  <w:t xml:space="preserve">Role </w:t>
            </w:r>
          </w:p>
        </w:tc>
        <w:tc>
          <w:tcPr>
            <w:tcW w:w="1224" w:type="dxa"/>
            <w:shd w:val="clear" w:color="auto" w:fill="auto"/>
          </w:tcPr>
          <w:p w:rsidR="0097239E" w:rsidRPr="0072046E" w:rsidRDefault="0097239E" w:rsidP="007204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  <w:t>Grant Value</w:t>
            </w:r>
          </w:p>
        </w:tc>
      </w:tr>
      <w:tr w:rsidR="002013CA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</w:p>
        </w:tc>
      </w:tr>
      <w:tr w:rsidR="0061157A" w:rsidRPr="0072046E" w:rsidTr="0077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61157A" w:rsidRPr="0072046E" w:rsidRDefault="0061157A" w:rsidP="0072046E">
            <w:pPr>
              <w:spacing w:line="276" w:lineRule="auto"/>
              <w:rPr>
                <w:rFonts w:ascii="Franklin Gothic Book" w:hAnsi="Franklin Gothic Book" w:cstheme="minorHAnsi"/>
                <w:b w:val="0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b w:val="0"/>
                <w:sz w:val="24"/>
                <w:szCs w:val="24"/>
                <w:lang w:val="en-US"/>
              </w:rPr>
              <w:t xml:space="preserve">Promoting communities of practice for innovation-driven </w:t>
            </w:r>
            <w:r w:rsidRPr="0072046E">
              <w:rPr>
                <w:rFonts w:ascii="Franklin Gothic Book" w:hAnsi="Franklin Gothic Book" w:cstheme="minorHAnsi"/>
                <w:b w:val="0"/>
                <w:sz w:val="24"/>
                <w:szCs w:val="24"/>
                <w:lang w:val="en-US"/>
              </w:rPr>
              <w:lastRenderedPageBreak/>
              <w:t>Local Economic and Social Development</w:t>
            </w:r>
            <w:r w:rsidR="00B16444" w:rsidRPr="0072046E">
              <w:rPr>
                <w:rFonts w:ascii="Franklin Gothic Book" w:hAnsi="Franklin Gothic Book" w:cstheme="minorHAnsi"/>
                <w:b w:val="0"/>
                <w:sz w:val="24"/>
                <w:szCs w:val="24"/>
                <w:lang w:val="en-US"/>
              </w:rPr>
              <w:t xml:space="preserve"> (2019 – 2020)</w:t>
            </w:r>
          </w:p>
        </w:tc>
        <w:tc>
          <w:tcPr>
            <w:tcW w:w="2410" w:type="dxa"/>
            <w:shd w:val="clear" w:color="auto" w:fill="auto"/>
          </w:tcPr>
          <w:p w:rsidR="0061157A" w:rsidRPr="0072046E" w:rsidRDefault="0061157A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val="en-US" w:eastAsia="en-ZA"/>
              </w:rPr>
              <w:lastRenderedPageBreak/>
              <w:t>Technology Innovation Agency (TIA)</w:t>
            </w:r>
          </w:p>
        </w:tc>
        <w:tc>
          <w:tcPr>
            <w:tcW w:w="1701" w:type="dxa"/>
            <w:shd w:val="clear" w:color="auto" w:fill="auto"/>
          </w:tcPr>
          <w:p w:rsidR="0061157A" w:rsidRPr="0072046E" w:rsidRDefault="0061157A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Co-Principal Investigator</w:t>
            </w:r>
          </w:p>
        </w:tc>
        <w:tc>
          <w:tcPr>
            <w:tcW w:w="1224" w:type="dxa"/>
            <w:shd w:val="clear" w:color="auto" w:fill="auto"/>
          </w:tcPr>
          <w:p w:rsidR="0061157A" w:rsidRPr="0072046E" w:rsidRDefault="00315F79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R</w:t>
            </w:r>
            <w:r w:rsidR="0061157A"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4.8 mil</w:t>
            </w:r>
          </w:p>
        </w:tc>
      </w:tr>
      <w:tr w:rsidR="0061157A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61157A" w:rsidRPr="0072046E" w:rsidRDefault="0061157A" w:rsidP="0072046E">
            <w:pPr>
              <w:spacing w:line="276" w:lineRule="auto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1157A" w:rsidRPr="0072046E" w:rsidRDefault="0061157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1157A" w:rsidRPr="0072046E" w:rsidRDefault="0061157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61157A" w:rsidRPr="0072046E" w:rsidRDefault="0061157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</w:p>
        </w:tc>
      </w:tr>
      <w:tr w:rsidR="002013CA" w:rsidRPr="0072046E" w:rsidTr="0077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rPr>
                <w:rFonts w:ascii="Franklin Gothic Book" w:hAnsi="Franklin Gothic Book" w:cstheme="minorHAnsi"/>
                <w:b w:val="0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b w:val="0"/>
                <w:sz w:val="24"/>
                <w:szCs w:val="24"/>
                <w:lang w:val="en-US"/>
              </w:rPr>
              <w:t>A Participative, Structured and Rapid Land Use and Land Needs Assessment of South Africa (2019 – 2021)</w:t>
            </w:r>
          </w:p>
        </w:tc>
        <w:tc>
          <w:tcPr>
            <w:tcW w:w="2410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Department of Rural Development and Land Reform</w:t>
            </w:r>
          </w:p>
        </w:tc>
        <w:tc>
          <w:tcPr>
            <w:tcW w:w="1701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i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Co-Principal Investigator</w:t>
            </w:r>
          </w:p>
        </w:tc>
        <w:tc>
          <w:tcPr>
            <w:tcW w:w="1224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R13.6 mil</w:t>
            </w:r>
          </w:p>
        </w:tc>
      </w:tr>
      <w:tr w:rsidR="00151C06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151C06" w:rsidRPr="0072046E" w:rsidRDefault="00151C06" w:rsidP="0072046E">
            <w:pPr>
              <w:spacing w:line="276" w:lineRule="auto"/>
              <w:rPr>
                <w:rFonts w:ascii="Franklin Gothic Book" w:hAnsi="Franklin Gothic Book" w:cstheme="minorHAnsi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151C06" w:rsidRPr="0072046E" w:rsidRDefault="00151C06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51C06" w:rsidRPr="0072046E" w:rsidRDefault="00151C06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151C06" w:rsidRPr="0072046E" w:rsidRDefault="00151C06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b/>
                <w:i/>
                <w:sz w:val="24"/>
                <w:szCs w:val="24"/>
                <w:lang w:val="en-US"/>
              </w:rPr>
            </w:pPr>
          </w:p>
        </w:tc>
      </w:tr>
      <w:tr w:rsidR="002013CA" w:rsidRPr="0072046E" w:rsidTr="0077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rPr>
                <w:rFonts w:ascii="Franklin Gothic Book" w:hAnsi="Franklin Gothic Book" w:cstheme="minorHAnsi"/>
                <w:b w:val="0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b w:val="0"/>
                <w:sz w:val="24"/>
                <w:szCs w:val="24"/>
                <w:lang w:val="en-US"/>
              </w:rPr>
              <w:t>A Critical Review of the State of Food and Nutrition Security in South Africa (2019 – 2019)</w:t>
            </w:r>
          </w:p>
        </w:tc>
        <w:tc>
          <w:tcPr>
            <w:tcW w:w="2410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National Development Agency</w:t>
            </w:r>
          </w:p>
        </w:tc>
        <w:tc>
          <w:tcPr>
            <w:tcW w:w="1701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Co-Principal Investigator</w:t>
            </w:r>
          </w:p>
        </w:tc>
        <w:tc>
          <w:tcPr>
            <w:tcW w:w="1224" w:type="dxa"/>
            <w:shd w:val="clear" w:color="auto" w:fill="auto"/>
          </w:tcPr>
          <w:p w:rsidR="002013CA" w:rsidRPr="0072046E" w:rsidRDefault="00A537A3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</w:pPr>
            <w:r w:rsidRPr="0072046E">
              <w:rPr>
                <w:rFonts w:ascii="Franklin Gothic Book" w:hAnsi="Franklin Gothic Book" w:cstheme="minorHAnsi"/>
                <w:sz w:val="24"/>
                <w:szCs w:val="24"/>
                <w:lang w:val="en-US"/>
              </w:rPr>
              <w:t>R0.3 mil</w:t>
            </w:r>
          </w:p>
        </w:tc>
      </w:tr>
      <w:tr w:rsidR="002013CA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rPr>
                <w:rFonts w:ascii="Franklin Gothic Book" w:hAnsi="Franklin Gothic Book" w:cstheme="minorHAnsi"/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2013CA" w:rsidRPr="0072046E" w:rsidRDefault="002013CA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  <w:b/>
                <w:i/>
                <w:sz w:val="24"/>
                <w:szCs w:val="24"/>
                <w:lang w:val="en-US"/>
              </w:rPr>
            </w:pPr>
          </w:p>
        </w:tc>
      </w:tr>
      <w:tr w:rsidR="0097239E" w:rsidRPr="0072046E" w:rsidTr="0077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97239E" w:rsidRPr="0072046E" w:rsidRDefault="007A6607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Mapping the Innovation Landscape of the Karoo Region with Tools for Local Innovation Advancement</w:t>
            </w: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 (2019 – 2020)</w:t>
            </w:r>
          </w:p>
        </w:tc>
        <w:tc>
          <w:tcPr>
            <w:tcW w:w="2410" w:type="dxa"/>
            <w:shd w:val="clear" w:color="auto" w:fill="auto"/>
          </w:tcPr>
          <w:p w:rsidR="0097239E" w:rsidRPr="0072046E" w:rsidRDefault="007A6607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val="en-US" w:eastAsia="en-ZA"/>
              </w:rPr>
              <w:t>Technology Innovation Agency (TIA)</w:t>
            </w:r>
          </w:p>
        </w:tc>
        <w:tc>
          <w:tcPr>
            <w:tcW w:w="1701" w:type="dxa"/>
            <w:shd w:val="clear" w:color="auto" w:fill="auto"/>
          </w:tcPr>
          <w:p w:rsidR="0097239E" w:rsidRPr="0072046E" w:rsidRDefault="007A6607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Co-Principal Investigator</w:t>
            </w:r>
          </w:p>
        </w:tc>
        <w:tc>
          <w:tcPr>
            <w:tcW w:w="1224" w:type="dxa"/>
            <w:shd w:val="clear" w:color="auto" w:fill="auto"/>
          </w:tcPr>
          <w:p w:rsidR="0097239E" w:rsidRPr="0072046E" w:rsidRDefault="0097239E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R2 mil</w:t>
            </w:r>
          </w:p>
        </w:tc>
      </w:tr>
      <w:tr w:rsidR="00771143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2410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224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</w:tr>
      <w:tr w:rsidR="00D033EC" w:rsidRPr="0072046E" w:rsidTr="0077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D033EC" w:rsidRPr="0072046E" w:rsidRDefault="00D033EC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>Definition of the Food and Nutrition Security (FNS</w:t>
            </w:r>
            <w:r w:rsidR="00E03DCA"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) Information System </w:t>
            </w: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to be </w:t>
            </w:r>
            <w:r w:rsidR="00E03DCA"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>Managed</w:t>
            </w: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 through </w:t>
            </w:r>
            <w:r w:rsidR="00E03DCA"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Digital Platforms </w:t>
            </w: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>(2019 – 2019)</w:t>
            </w:r>
          </w:p>
        </w:tc>
        <w:tc>
          <w:tcPr>
            <w:tcW w:w="2410" w:type="dxa"/>
            <w:shd w:val="clear" w:color="auto" w:fill="auto"/>
          </w:tcPr>
          <w:p w:rsidR="00D033EC" w:rsidRPr="0072046E" w:rsidRDefault="00D033EC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Food &amp; Agriculture Organisation (FAO)</w:t>
            </w:r>
          </w:p>
        </w:tc>
        <w:tc>
          <w:tcPr>
            <w:tcW w:w="1701" w:type="dxa"/>
            <w:shd w:val="clear" w:color="auto" w:fill="auto"/>
          </w:tcPr>
          <w:p w:rsidR="00D033EC" w:rsidRPr="0072046E" w:rsidRDefault="000E1F7D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Co-Principal Investigator</w:t>
            </w:r>
          </w:p>
        </w:tc>
        <w:tc>
          <w:tcPr>
            <w:tcW w:w="1224" w:type="dxa"/>
            <w:shd w:val="clear" w:color="auto" w:fill="auto"/>
          </w:tcPr>
          <w:p w:rsidR="00D033EC" w:rsidRPr="0072046E" w:rsidRDefault="008B3E22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R0.97 mil</w:t>
            </w:r>
          </w:p>
        </w:tc>
      </w:tr>
      <w:tr w:rsidR="00771143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2410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224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</w:tr>
      <w:tr w:rsidR="0097239E" w:rsidRPr="0072046E" w:rsidTr="0077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97239E" w:rsidRPr="0072046E" w:rsidRDefault="007A6607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val="en-US" w:eastAsia="en-ZA"/>
              </w:rPr>
              <w:t xml:space="preserve">Land Size Efficiency </w:t>
            </w:r>
            <w:r w:rsidR="00E03DCA"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val="en-US" w:eastAsia="en-ZA"/>
              </w:rPr>
              <w:t xml:space="preserve">Simulation </w:t>
            </w: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val="en-US" w:eastAsia="en-ZA"/>
              </w:rPr>
              <w:t>– A SAM/CGE Model Approach (2018-2021)</w:t>
            </w:r>
          </w:p>
        </w:tc>
        <w:tc>
          <w:tcPr>
            <w:tcW w:w="2410" w:type="dxa"/>
            <w:shd w:val="clear" w:color="auto" w:fill="auto"/>
          </w:tcPr>
          <w:p w:rsidR="0097239E" w:rsidRPr="0072046E" w:rsidRDefault="007A6607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val="en-US" w:eastAsia="en-ZA"/>
              </w:rPr>
              <w:t>United Nations Development Programme [UNDP]</w:t>
            </w:r>
          </w:p>
        </w:tc>
        <w:tc>
          <w:tcPr>
            <w:tcW w:w="1701" w:type="dxa"/>
            <w:shd w:val="clear" w:color="auto" w:fill="auto"/>
          </w:tcPr>
          <w:p w:rsidR="0097239E" w:rsidRPr="0072046E" w:rsidRDefault="007A6607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Co-Principal Investigator</w:t>
            </w:r>
          </w:p>
        </w:tc>
        <w:tc>
          <w:tcPr>
            <w:tcW w:w="1224" w:type="dxa"/>
            <w:shd w:val="clear" w:color="auto" w:fill="auto"/>
          </w:tcPr>
          <w:p w:rsidR="0097239E" w:rsidRPr="0072046E" w:rsidRDefault="007A6607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R5.6 mil</w:t>
            </w:r>
          </w:p>
        </w:tc>
      </w:tr>
      <w:tr w:rsidR="00771143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val="en-US" w:eastAsia="en-ZA"/>
              </w:rPr>
            </w:pPr>
          </w:p>
        </w:tc>
        <w:tc>
          <w:tcPr>
            <w:tcW w:w="2410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224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</w:tr>
      <w:tr w:rsidR="00A2121F" w:rsidRPr="0072046E" w:rsidTr="0077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A2121F" w:rsidRPr="0072046E" w:rsidRDefault="00A2121F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val="en-US"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val="en-US" w:eastAsia="en-ZA"/>
              </w:rPr>
              <w:t>Creating an interactive GIS functionality of</w:t>
            </w:r>
          </w:p>
          <w:p w:rsidR="00A2121F" w:rsidRPr="0072046E" w:rsidRDefault="00A2121F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val="en-US"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val="en-US" w:eastAsia="en-ZA"/>
              </w:rPr>
              <w:t>the Rural Innovation survey results</w:t>
            </w:r>
            <w:r w:rsidR="0096745D"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val="en-US" w:eastAsia="en-ZA"/>
              </w:rPr>
              <w:t xml:space="preserve"> (2018 – 2019)</w:t>
            </w:r>
          </w:p>
        </w:tc>
        <w:tc>
          <w:tcPr>
            <w:tcW w:w="2410" w:type="dxa"/>
            <w:shd w:val="clear" w:color="auto" w:fill="auto"/>
          </w:tcPr>
          <w:p w:rsidR="00A2121F" w:rsidRPr="0072046E" w:rsidRDefault="00A2121F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val="en-US"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val="en-US" w:eastAsia="en-ZA"/>
              </w:rPr>
              <w:t>Department of Science and Technology</w:t>
            </w:r>
          </w:p>
        </w:tc>
        <w:tc>
          <w:tcPr>
            <w:tcW w:w="1701" w:type="dxa"/>
            <w:shd w:val="clear" w:color="auto" w:fill="auto"/>
          </w:tcPr>
          <w:p w:rsidR="00A2121F" w:rsidRPr="0072046E" w:rsidRDefault="00A2121F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Co-Principal Investigator</w:t>
            </w:r>
          </w:p>
        </w:tc>
        <w:tc>
          <w:tcPr>
            <w:tcW w:w="1224" w:type="dxa"/>
            <w:shd w:val="clear" w:color="auto" w:fill="auto"/>
          </w:tcPr>
          <w:p w:rsidR="00A2121F" w:rsidRPr="0072046E" w:rsidRDefault="008B3E22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R0.</w:t>
            </w:r>
            <w:r w:rsidR="0096745D"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72</w:t>
            </w: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 xml:space="preserve"> mil</w:t>
            </w:r>
          </w:p>
        </w:tc>
      </w:tr>
      <w:tr w:rsidR="00A2121F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A2121F" w:rsidRPr="0072046E" w:rsidRDefault="00A2121F" w:rsidP="0072046E">
            <w:pPr>
              <w:spacing w:line="276" w:lineRule="auto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val="en-US" w:eastAsia="en-ZA"/>
              </w:rPr>
            </w:pPr>
          </w:p>
        </w:tc>
        <w:tc>
          <w:tcPr>
            <w:tcW w:w="2410" w:type="dxa"/>
            <w:shd w:val="clear" w:color="auto" w:fill="auto"/>
          </w:tcPr>
          <w:p w:rsidR="00A2121F" w:rsidRPr="0072046E" w:rsidRDefault="00A2121F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val="en-US"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A2121F" w:rsidRPr="0072046E" w:rsidRDefault="00A2121F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224" w:type="dxa"/>
            <w:shd w:val="clear" w:color="auto" w:fill="auto"/>
          </w:tcPr>
          <w:p w:rsidR="00A2121F" w:rsidRPr="0072046E" w:rsidRDefault="00A2121F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</w:tr>
      <w:tr w:rsidR="0097239E" w:rsidRPr="0072046E" w:rsidTr="0077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97239E" w:rsidRPr="0072046E" w:rsidRDefault="003D315F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Institutionalising the Rural Innovation Assessment Toolbox, Phase 3 (RIAT-3) </w:t>
            </w:r>
            <w:r w:rsidR="00E03DCA"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>Addend</w:t>
            </w: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>um</w:t>
            </w:r>
            <w:r w:rsidR="0091748E"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 (2017 – 2018)</w:t>
            </w:r>
          </w:p>
        </w:tc>
        <w:tc>
          <w:tcPr>
            <w:tcW w:w="2410" w:type="dxa"/>
            <w:shd w:val="clear" w:color="auto" w:fill="auto"/>
          </w:tcPr>
          <w:p w:rsidR="0097239E" w:rsidRPr="0072046E" w:rsidRDefault="003D315F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Department of Science and Technology</w:t>
            </w:r>
          </w:p>
        </w:tc>
        <w:tc>
          <w:tcPr>
            <w:tcW w:w="1701" w:type="dxa"/>
            <w:shd w:val="clear" w:color="auto" w:fill="auto"/>
          </w:tcPr>
          <w:p w:rsidR="0097239E" w:rsidRPr="0072046E" w:rsidRDefault="003D315F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Co-Principal Investigator</w:t>
            </w:r>
          </w:p>
        </w:tc>
        <w:tc>
          <w:tcPr>
            <w:tcW w:w="1224" w:type="dxa"/>
            <w:shd w:val="clear" w:color="auto" w:fill="auto"/>
          </w:tcPr>
          <w:p w:rsidR="0097239E" w:rsidRPr="0072046E" w:rsidRDefault="0091748E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R2.4</w:t>
            </w:r>
            <w:r w:rsidR="003D315F"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 xml:space="preserve"> mil</w:t>
            </w:r>
          </w:p>
        </w:tc>
      </w:tr>
      <w:tr w:rsidR="00771143" w:rsidRPr="0072046E" w:rsidTr="0077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8B3E22" w:rsidRPr="0072046E" w:rsidRDefault="008B3E22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2410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224" w:type="dxa"/>
            <w:shd w:val="clear" w:color="auto" w:fill="auto"/>
          </w:tcPr>
          <w:p w:rsidR="00771143" w:rsidRPr="0072046E" w:rsidRDefault="00771143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</w:tr>
      <w:tr w:rsidR="006B32A0" w:rsidRPr="0072046E" w:rsidTr="006B3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B32A0" w:rsidRPr="0072046E" w:rsidRDefault="006B32A0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>PhD Research Fieldwork and Conferences Support (2014 – 2016)</w:t>
            </w:r>
          </w:p>
        </w:tc>
        <w:tc>
          <w:tcPr>
            <w:tcW w:w="2410" w:type="dxa"/>
          </w:tcPr>
          <w:p w:rsidR="006B32A0" w:rsidRPr="0072046E" w:rsidRDefault="006B32A0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W.K Kellogg Foundation</w:t>
            </w:r>
          </w:p>
        </w:tc>
        <w:tc>
          <w:tcPr>
            <w:tcW w:w="1701" w:type="dxa"/>
          </w:tcPr>
          <w:p w:rsidR="006B32A0" w:rsidRPr="0072046E" w:rsidRDefault="006B32A0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Doctoral Fellow</w:t>
            </w:r>
          </w:p>
        </w:tc>
        <w:tc>
          <w:tcPr>
            <w:tcW w:w="1224" w:type="dxa"/>
          </w:tcPr>
          <w:p w:rsidR="006B32A0" w:rsidRPr="0072046E" w:rsidRDefault="006B32A0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R130,000</w:t>
            </w:r>
          </w:p>
        </w:tc>
      </w:tr>
      <w:tr w:rsidR="006B32A0" w:rsidRPr="0072046E" w:rsidTr="006B3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6B32A0" w:rsidRPr="0072046E" w:rsidRDefault="006B32A0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2410" w:type="dxa"/>
            <w:shd w:val="clear" w:color="auto" w:fill="auto"/>
          </w:tcPr>
          <w:p w:rsidR="006B32A0" w:rsidRPr="0072046E" w:rsidRDefault="006B32A0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701" w:type="dxa"/>
            <w:shd w:val="clear" w:color="auto" w:fill="auto"/>
          </w:tcPr>
          <w:p w:rsidR="006B32A0" w:rsidRPr="0072046E" w:rsidRDefault="006B32A0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  <w:tc>
          <w:tcPr>
            <w:tcW w:w="1224" w:type="dxa"/>
            <w:shd w:val="clear" w:color="auto" w:fill="auto"/>
          </w:tcPr>
          <w:p w:rsidR="006B32A0" w:rsidRPr="0072046E" w:rsidRDefault="006B32A0" w:rsidP="007204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</w:p>
        </w:tc>
      </w:tr>
      <w:tr w:rsidR="006B32A0" w:rsidRPr="0072046E" w:rsidTr="006B3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B32A0" w:rsidRPr="0072046E" w:rsidRDefault="006B32A0" w:rsidP="0072046E">
            <w:p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Masters Research Bursary Award</w:t>
            </w: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 (2012 – 2014)</w:t>
            </w:r>
          </w:p>
        </w:tc>
        <w:tc>
          <w:tcPr>
            <w:tcW w:w="2410" w:type="dxa"/>
          </w:tcPr>
          <w:p w:rsidR="006B32A0" w:rsidRPr="0072046E" w:rsidRDefault="006B32A0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University of KwaZulu-Natal</w:t>
            </w:r>
          </w:p>
        </w:tc>
        <w:tc>
          <w:tcPr>
            <w:tcW w:w="1701" w:type="dxa"/>
          </w:tcPr>
          <w:p w:rsidR="006B32A0" w:rsidRPr="0072046E" w:rsidRDefault="006B32A0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Masters Researcher</w:t>
            </w:r>
          </w:p>
        </w:tc>
        <w:tc>
          <w:tcPr>
            <w:tcW w:w="1224" w:type="dxa"/>
          </w:tcPr>
          <w:p w:rsidR="006B32A0" w:rsidRPr="0072046E" w:rsidRDefault="006B32A0" w:rsidP="007204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Cs/>
                <w:color w:val="333333"/>
                <w:sz w:val="24"/>
                <w:szCs w:val="24"/>
                <w:lang w:eastAsia="en-ZA"/>
              </w:rPr>
              <w:t>R50,000</w:t>
            </w:r>
          </w:p>
        </w:tc>
      </w:tr>
    </w:tbl>
    <w:p w:rsidR="006B32A0" w:rsidRPr="0072046E" w:rsidRDefault="006B32A0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</w:p>
    <w:p w:rsidR="0097239E" w:rsidRPr="0072046E" w:rsidRDefault="00C10C95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lastRenderedPageBreak/>
        <w:t>5</w:t>
      </w:r>
      <w:r w:rsidR="00070930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</w:t>
      </w:r>
      <w:r w:rsidR="002C70E4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Achievements/</w:t>
      </w:r>
      <w:r w:rsidR="00070930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Award</w:t>
      </w:r>
      <w:r w:rsidR="002C70E4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s</w:t>
      </w:r>
    </w:p>
    <w:p w:rsidR="00056E18" w:rsidRPr="0072046E" w:rsidRDefault="00056E18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240F13" w:rsidRPr="0072046E" w:rsidTr="0024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40F13" w:rsidRPr="0072046E" w:rsidRDefault="00240F13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 xml:space="preserve">SJJ de Swart for </w:t>
            </w:r>
            <w:r w:rsidR="00D537A7"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2</w:t>
            </w:r>
            <w:r w:rsidR="00D537A7"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vertAlign w:val="superscript"/>
                <w:lang w:eastAsia="en-ZA"/>
              </w:rPr>
              <w:t>nd</w:t>
            </w:r>
            <w:r w:rsidR="00D537A7"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 xml:space="preserve"> </w:t>
            </w: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Best Article published in Agrekon</w:t>
            </w:r>
            <w:r w:rsidR="00D537A7"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 xml:space="preserve"> in</w:t>
            </w:r>
            <w:r w:rsidRPr="0072046E"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  <w:t xml:space="preserve"> 2018</w:t>
            </w:r>
          </w:p>
        </w:tc>
      </w:tr>
      <w:tr w:rsidR="002C70E4" w:rsidRPr="0072046E" w:rsidTr="002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C70E4" w:rsidRPr="0072046E" w:rsidRDefault="002C70E4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Awarded the WK Kellogg Foundation Southern Africa scholarship, 2014-2016</w:t>
            </w:r>
          </w:p>
        </w:tc>
      </w:tr>
      <w:tr w:rsidR="00240F13" w:rsidRPr="0072046E" w:rsidTr="00240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40F13" w:rsidRPr="0072046E" w:rsidRDefault="00240F13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Achieved a Cum laude for master’s research at the University of KwaZulu-Natal, 2014</w:t>
            </w:r>
          </w:p>
        </w:tc>
      </w:tr>
      <w:tr w:rsidR="002C70E4" w:rsidRPr="0072046E" w:rsidTr="002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C70E4" w:rsidRPr="0072046E" w:rsidRDefault="002C70E4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Awarded the Canon Collins Trust Scholarship, 2012-2016</w:t>
            </w:r>
          </w:p>
        </w:tc>
      </w:tr>
      <w:tr w:rsidR="002C70E4" w:rsidRPr="0072046E" w:rsidTr="00240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C70E4" w:rsidRPr="0072046E" w:rsidRDefault="002C70E4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Awarded the University of KwaZulu-Natal PG Cum laude scholarship, 2014</w:t>
            </w:r>
          </w:p>
        </w:tc>
      </w:tr>
      <w:tr w:rsidR="00240F13" w:rsidRPr="0072046E" w:rsidTr="002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40F13" w:rsidRPr="0072046E" w:rsidRDefault="00240F13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Achieved a Distinction for the Postgraduate Diploma at the University of KwaZulu-Natal, 2012</w:t>
            </w:r>
          </w:p>
        </w:tc>
      </w:tr>
      <w:tr w:rsidR="00240F13" w:rsidRPr="0072046E" w:rsidTr="00240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40F13" w:rsidRPr="0072046E" w:rsidRDefault="00240F13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Awarded 7 certificates of merits at the University of KwaZulu-Natal, 2011 -2016</w:t>
            </w:r>
          </w:p>
        </w:tc>
      </w:tr>
      <w:tr w:rsidR="002C70E4" w:rsidRPr="0072046E" w:rsidTr="002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C70E4" w:rsidRPr="0072046E" w:rsidRDefault="002C70E4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Awarded the KwaZulu-Natal Treasury Research Bursary, 2011</w:t>
            </w:r>
          </w:p>
        </w:tc>
      </w:tr>
      <w:tr w:rsidR="002C70E4" w:rsidRPr="0072046E" w:rsidTr="00240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3D1AF4" w:rsidRPr="0072046E" w:rsidRDefault="00240F13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 xml:space="preserve">Awarded the </w:t>
            </w:r>
            <w:r w:rsidR="002C70E4"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Farmer Support Group Bursary Award, 2011</w:t>
            </w:r>
          </w:p>
        </w:tc>
      </w:tr>
      <w:tr w:rsidR="00240F13" w:rsidRPr="0072046E" w:rsidTr="0024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40F13" w:rsidRPr="0072046E" w:rsidRDefault="00240F13" w:rsidP="0072046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Franklin Gothic Book" w:eastAsia="Times New Roman" w:hAnsi="Franklin Gothic Book" w:cs="Arial"/>
                <w:b w:val="0"/>
                <w:bCs w:val="0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 w:val="0"/>
                <w:color w:val="333333"/>
                <w:sz w:val="24"/>
                <w:szCs w:val="24"/>
                <w:lang w:eastAsia="en-ZA"/>
              </w:rPr>
              <w:t>Obtained a First Class degree for BSc (Hons) degree at the University of Zimbabwe, 2010</w:t>
            </w:r>
          </w:p>
        </w:tc>
      </w:tr>
    </w:tbl>
    <w:p w:rsidR="00070930" w:rsidRPr="0072046E" w:rsidRDefault="00070930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</w:p>
    <w:p w:rsidR="006B257D" w:rsidRPr="0072046E" w:rsidRDefault="00C10C95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6</w:t>
      </w:r>
      <w:r w:rsidR="0097239E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</w:t>
      </w:r>
      <w:r w:rsidR="006B257D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Publication Record</w:t>
      </w:r>
    </w:p>
    <w:p w:rsidR="00074E8B" w:rsidRPr="0072046E" w:rsidRDefault="00074E8B" w:rsidP="0072046E">
      <w:pPr>
        <w:shd w:val="clear" w:color="auto" w:fill="FFFFFF"/>
        <w:spacing w:after="0" w:line="276" w:lineRule="auto"/>
        <w:ind w:firstLine="720"/>
        <w:rPr>
          <w:rFonts w:ascii="Franklin Gothic Book" w:eastAsia="Times New Roman" w:hAnsi="Franklin Gothic Book" w:cs="Arial"/>
          <w:b/>
          <w:bCs/>
          <w:i/>
          <w:color w:val="333333"/>
          <w:sz w:val="24"/>
          <w:szCs w:val="24"/>
          <w:lang w:eastAsia="en-ZA"/>
        </w:rPr>
      </w:pPr>
    </w:p>
    <w:p w:rsidR="006B257D" w:rsidRPr="0072046E" w:rsidRDefault="00C10C95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6</w:t>
      </w:r>
      <w:r w:rsidR="0097239E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.1 </w:t>
      </w:r>
      <w:r w:rsidR="00074E8B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Published </w:t>
      </w:r>
      <w:r w:rsidR="00EC42E2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Papers &amp; Book Chapters</w:t>
      </w:r>
    </w:p>
    <w:p w:rsidR="00234AB3" w:rsidRPr="0072046E" w:rsidRDefault="00234AB3" w:rsidP="0072046E">
      <w:pPr>
        <w:shd w:val="clear" w:color="auto" w:fill="FFFFFF"/>
        <w:spacing w:after="0" w:line="276" w:lineRule="auto"/>
        <w:ind w:firstLine="720"/>
        <w:rPr>
          <w:rFonts w:ascii="Franklin Gothic Book" w:eastAsia="Times New Roman" w:hAnsi="Franklin Gothic Book" w:cs="Arial"/>
          <w:b/>
          <w:bCs/>
          <w:i/>
          <w:color w:val="333333"/>
          <w:sz w:val="24"/>
          <w:szCs w:val="24"/>
          <w:lang w:eastAsia="en-ZA"/>
        </w:rPr>
      </w:pPr>
    </w:p>
    <w:p w:rsidR="004D78AB" w:rsidRPr="0072046E" w:rsidRDefault="004D78AB" w:rsidP="0072046E">
      <w:pPr>
        <w:numPr>
          <w:ilvl w:val="0"/>
          <w:numId w:val="1"/>
        </w:num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Sinyolo S</w:t>
      </w:r>
      <w:r w:rsidRPr="0072046E">
        <w:rPr>
          <w:rFonts w:ascii="Franklin Gothic Book" w:hAnsi="Franklin Gothic Book"/>
          <w:sz w:val="24"/>
          <w:szCs w:val="24"/>
        </w:rPr>
        <w:t xml:space="preserve">. (2019). Technology adoption and household food security among rural households in South Africa: The role of improved maize varieties. </w:t>
      </w:r>
      <w:r w:rsidRPr="0072046E">
        <w:rPr>
          <w:rFonts w:ascii="Franklin Gothic Book" w:hAnsi="Franklin Gothic Book"/>
          <w:i/>
          <w:sz w:val="24"/>
          <w:szCs w:val="24"/>
        </w:rPr>
        <w:t>Technology in Society</w:t>
      </w:r>
      <w:r w:rsidR="007157C1" w:rsidRPr="0072046E">
        <w:rPr>
          <w:rFonts w:ascii="Franklin Gothic Book" w:hAnsi="Franklin Gothic Book"/>
          <w:i/>
          <w:sz w:val="24"/>
          <w:szCs w:val="24"/>
        </w:rPr>
        <w:t xml:space="preserve"> </w:t>
      </w:r>
      <w:r w:rsidR="007157C1" w:rsidRPr="0072046E">
        <w:rPr>
          <w:rFonts w:ascii="Franklin Gothic Book" w:hAnsi="Franklin Gothic Book"/>
          <w:sz w:val="24"/>
          <w:szCs w:val="24"/>
        </w:rPr>
        <w:t>40</w:t>
      </w:r>
      <w:r w:rsidRPr="0072046E">
        <w:rPr>
          <w:rFonts w:ascii="Franklin Gothic Book" w:hAnsi="Franklin Gothic Book"/>
          <w:i/>
          <w:sz w:val="24"/>
          <w:szCs w:val="24"/>
        </w:rPr>
        <w:t xml:space="preserve"> [online].</w:t>
      </w:r>
    </w:p>
    <w:p w:rsidR="00D55208" w:rsidRPr="0072046E" w:rsidRDefault="00D55208" w:rsidP="0072046E">
      <w:pPr>
        <w:numPr>
          <w:ilvl w:val="0"/>
          <w:numId w:val="1"/>
        </w:num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</w:rPr>
        <w:t xml:space="preserve">Hart TGB, Booyens I &amp; </w:t>
      </w:r>
      <w:r w:rsidRPr="0072046E">
        <w:rPr>
          <w:rFonts w:ascii="Franklin Gothic Book" w:hAnsi="Franklin Gothic Book"/>
          <w:sz w:val="24"/>
          <w:szCs w:val="24"/>
          <w:u w:val="single"/>
        </w:rPr>
        <w:t>Sinyolo S</w:t>
      </w:r>
      <w:r w:rsidRPr="0072046E">
        <w:rPr>
          <w:rFonts w:ascii="Franklin Gothic Book" w:hAnsi="Franklin Gothic Book"/>
          <w:sz w:val="24"/>
          <w:szCs w:val="24"/>
        </w:rPr>
        <w:t xml:space="preserve">. (2019). Innovation for development in South Africa: experiences with basic service technologies in distressed municipalities. </w:t>
      </w:r>
      <w:r w:rsidRPr="0072046E">
        <w:rPr>
          <w:rFonts w:ascii="Franklin Gothic Book" w:hAnsi="Franklin Gothic Book"/>
          <w:i/>
          <w:sz w:val="24"/>
          <w:szCs w:val="24"/>
        </w:rPr>
        <w:t>Forum for Development Studies [online].</w:t>
      </w:r>
    </w:p>
    <w:p w:rsidR="00234AB3" w:rsidRPr="0072046E" w:rsidRDefault="00234AB3" w:rsidP="0072046E">
      <w:pPr>
        <w:numPr>
          <w:ilvl w:val="0"/>
          <w:numId w:val="1"/>
        </w:num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</w:t>
      </w:r>
      <w:r w:rsidRPr="0072046E">
        <w:rPr>
          <w:rFonts w:ascii="Franklin Gothic Book" w:hAnsi="Franklin Gothic Book"/>
          <w:sz w:val="24"/>
          <w:szCs w:val="24"/>
          <w:u w:val="single"/>
          <w:lang w:val="en-US"/>
        </w:rPr>
        <w:t>inyolo S</w:t>
      </w:r>
      <w:r w:rsidRPr="0072046E">
        <w:rPr>
          <w:rFonts w:ascii="Franklin Gothic Book" w:hAnsi="Franklin Gothic Book"/>
          <w:sz w:val="24"/>
          <w:szCs w:val="24"/>
          <w:lang w:val="en-US"/>
        </w:rPr>
        <w:t>, Mudhara M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 xml:space="preserve"> &amp;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Wale E.</w:t>
      </w:r>
      <w:r w:rsidRPr="0072046E">
        <w:rPr>
          <w:rFonts w:ascii="Franklin Gothic Book" w:hAnsi="Franklin Gothic Book"/>
          <w:sz w:val="24"/>
          <w:szCs w:val="24"/>
        </w:rPr>
        <w:t xml:space="preserve"> (2019).</w:t>
      </w:r>
      <w:r w:rsidRPr="0072046E">
        <w:rPr>
          <w:rFonts w:ascii="Franklin Gothic Book" w:hAnsi="Franklin Gothic Book"/>
          <w:sz w:val="24"/>
          <w:szCs w:val="24"/>
          <w:lang w:val="en-US"/>
        </w:rPr>
        <w:t> The role of social grants on commercialization among smallholder farmers in South Africa: Evidence from a continuous treatment approach. </w:t>
      </w:r>
      <w:r w:rsidRPr="0072046E">
        <w:rPr>
          <w:rFonts w:ascii="Franklin Gothic Book" w:hAnsi="Franklin Gothic Book"/>
          <w:i/>
          <w:iCs/>
          <w:sz w:val="24"/>
          <w:szCs w:val="24"/>
          <w:lang w:val="en-US"/>
        </w:rPr>
        <w:t>Agribusiness</w:t>
      </w:r>
      <w:r w:rsidRPr="0072046E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 w:rsidR="00733319" w:rsidRPr="0072046E">
        <w:rPr>
          <w:rFonts w:ascii="Franklin Gothic Book" w:hAnsi="Franklin Gothic Book"/>
          <w:iCs/>
          <w:sz w:val="24"/>
          <w:szCs w:val="24"/>
        </w:rPr>
        <w:t>35:457–470</w:t>
      </w:r>
      <w:r w:rsidRPr="0072046E">
        <w:rPr>
          <w:rFonts w:ascii="Franklin Gothic Book" w:hAnsi="Franklin Gothic Book"/>
          <w:sz w:val="24"/>
          <w:szCs w:val="24"/>
        </w:rPr>
        <w:t xml:space="preserve">. </w:t>
      </w:r>
    </w:p>
    <w:p w:rsidR="00234AB3" w:rsidRPr="0072046E" w:rsidRDefault="00FF6B89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</w:rPr>
        <w:t>Hart TGB, Booyens I, Fakudze B &amp;</w:t>
      </w:r>
      <w:r w:rsidR="00234AB3" w:rsidRPr="0072046E">
        <w:rPr>
          <w:rFonts w:ascii="Franklin Gothic Book" w:hAnsi="Franklin Gothic Book"/>
          <w:sz w:val="24"/>
          <w:szCs w:val="24"/>
        </w:rPr>
        <w:t xml:space="preserve"> </w:t>
      </w:r>
      <w:r w:rsidR="00234AB3" w:rsidRPr="0072046E">
        <w:rPr>
          <w:rFonts w:ascii="Franklin Gothic Book" w:hAnsi="Franklin Gothic Book"/>
          <w:sz w:val="24"/>
          <w:szCs w:val="24"/>
          <w:u w:val="single"/>
        </w:rPr>
        <w:t>Sinyolo S</w:t>
      </w:r>
      <w:r w:rsidR="00234AB3" w:rsidRPr="0072046E">
        <w:rPr>
          <w:rFonts w:ascii="Franklin Gothic Book" w:hAnsi="Franklin Gothic Book"/>
          <w:sz w:val="24"/>
          <w:szCs w:val="24"/>
        </w:rPr>
        <w:t xml:space="preserve">. (2019) Reflections on demonstrating development-oriented innovations in South Africa. </w:t>
      </w:r>
      <w:r w:rsidR="00234AB3" w:rsidRPr="0072046E">
        <w:rPr>
          <w:rFonts w:ascii="Franklin Gothic Book" w:hAnsi="Franklin Gothic Book"/>
          <w:i/>
          <w:sz w:val="24"/>
          <w:szCs w:val="24"/>
        </w:rPr>
        <w:t>South African Journal of Science</w:t>
      </w:r>
      <w:r w:rsidR="00234AB3" w:rsidRPr="0072046E">
        <w:rPr>
          <w:rFonts w:ascii="Franklin Gothic Book" w:hAnsi="Franklin Gothic Book"/>
          <w:sz w:val="24"/>
          <w:szCs w:val="24"/>
        </w:rPr>
        <w:t xml:space="preserve"> 115(1/2), 1</w:t>
      </w:r>
      <w:r w:rsidR="00234AB3" w:rsidRPr="0072046E">
        <w:rPr>
          <w:rFonts w:ascii="Franklin Gothic Book" w:hAnsi="Franklin Gothic Book"/>
          <w:iCs/>
          <w:sz w:val="24"/>
          <w:szCs w:val="24"/>
        </w:rPr>
        <w:t>–</w:t>
      </w:r>
      <w:r w:rsidR="00234AB3" w:rsidRPr="0072046E">
        <w:rPr>
          <w:rFonts w:ascii="Franklin Gothic Book" w:hAnsi="Franklin Gothic Book"/>
          <w:sz w:val="24"/>
          <w:szCs w:val="24"/>
        </w:rPr>
        <w:t>4.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Sinyolo S </w:t>
      </w:r>
      <w:r w:rsidR="00FF6B89" w:rsidRPr="0072046E">
        <w:rPr>
          <w:rFonts w:ascii="Franklin Gothic Book" w:hAnsi="Franklin Gothic Book"/>
          <w:sz w:val="24"/>
          <w:szCs w:val="24"/>
        </w:rPr>
        <w:t>&amp;</w:t>
      </w:r>
      <w:r w:rsidRPr="0072046E">
        <w:rPr>
          <w:rFonts w:ascii="Franklin Gothic Book" w:hAnsi="Franklin Gothic Book"/>
          <w:sz w:val="24"/>
          <w:szCs w:val="24"/>
        </w:rPr>
        <w:t xml:space="preserve"> Mudhara M. (2018). The impact of entrepreneurial competencies on household food security among smallholder farmers in KwaZulu Natal, South Africa. </w:t>
      </w:r>
      <w:r w:rsidRPr="0072046E">
        <w:rPr>
          <w:rFonts w:ascii="Franklin Gothic Book" w:hAnsi="Franklin Gothic Book"/>
          <w:i/>
          <w:iCs/>
          <w:sz w:val="24"/>
          <w:szCs w:val="24"/>
        </w:rPr>
        <w:t>Ecology of Food and Nutrition</w:t>
      </w:r>
      <w:r w:rsidRPr="0072046E">
        <w:rPr>
          <w:rFonts w:ascii="Franklin Gothic Book" w:eastAsia="Times New Roman" w:hAnsi="Franklin Gothic Book"/>
          <w:sz w:val="24"/>
          <w:szCs w:val="24"/>
        </w:rPr>
        <w:t xml:space="preserve"> </w:t>
      </w:r>
      <w:r w:rsidRPr="0072046E">
        <w:rPr>
          <w:rFonts w:ascii="Franklin Gothic Book" w:hAnsi="Franklin Gothic Book"/>
          <w:iCs/>
          <w:sz w:val="24"/>
          <w:szCs w:val="24"/>
        </w:rPr>
        <w:t>57(2), 71–93</w:t>
      </w:r>
      <w:r w:rsidRPr="0072046E">
        <w:rPr>
          <w:rFonts w:ascii="Franklin Gothic Book" w:hAnsi="Franklin Gothic Book"/>
          <w:sz w:val="24"/>
          <w:szCs w:val="24"/>
        </w:rPr>
        <w:t>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i/>
          <w:iCs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Sinyolo S </w:t>
      </w:r>
      <w:r w:rsidR="00FF6B89" w:rsidRPr="0072046E">
        <w:rPr>
          <w:rFonts w:ascii="Franklin Gothic Book" w:hAnsi="Franklin Gothic Book"/>
          <w:sz w:val="24"/>
          <w:szCs w:val="24"/>
        </w:rPr>
        <w:t>&amp;</w:t>
      </w:r>
      <w:r w:rsidRPr="0072046E">
        <w:rPr>
          <w:rFonts w:ascii="Franklin Gothic Book" w:hAnsi="Franklin Gothic Book"/>
          <w:sz w:val="24"/>
          <w:szCs w:val="24"/>
        </w:rPr>
        <w:t xml:space="preserve"> Mudhara M. (2018). Collective action and rural poverty reduction: Empirical evidence from KwaZulu-Natal, South Africa. </w:t>
      </w:r>
      <w:r w:rsidRPr="0072046E">
        <w:rPr>
          <w:rFonts w:ascii="Franklin Gothic Book" w:hAnsi="Franklin Gothic Book"/>
          <w:i/>
          <w:iCs/>
          <w:sz w:val="24"/>
          <w:szCs w:val="24"/>
        </w:rPr>
        <w:t xml:space="preserve">Agrekon </w:t>
      </w:r>
      <w:r w:rsidRPr="0072046E">
        <w:rPr>
          <w:rFonts w:ascii="Franklin Gothic Book" w:hAnsi="Franklin Gothic Book"/>
          <w:iCs/>
          <w:sz w:val="24"/>
          <w:szCs w:val="24"/>
        </w:rPr>
        <w:t>57(1), 78–90</w:t>
      </w:r>
      <w:r w:rsidRPr="0072046E">
        <w:rPr>
          <w:rFonts w:ascii="Franklin Gothic Book" w:hAnsi="Franklin Gothic Book"/>
          <w:i/>
          <w:iCs/>
          <w:sz w:val="24"/>
          <w:szCs w:val="24"/>
        </w:rPr>
        <w:t>.</w:t>
      </w:r>
    </w:p>
    <w:p w:rsidR="00234AB3" w:rsidRPr="0072046E" w:rsidRDefault="00234AB3" w:rsidP="0072046E">
      <w:pPr>
        <w:numPr>
          <w:ilvl w:val="0"/>
          <w:numId w:val="1"/>
        </w:num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Sinyolo S </w:t>
      </w:r>
      <w:r w:rsidR="00FF6B89" w:rsidRPr="0072046E">
        <w:rPr>
          <w:rFonts w:ascii="Franklin Gothic Book" w:hAnsi="Franklin Gothic Book"/>
          <w:sz w:val="24"/>
          <w:szCs w:val="24"/>
        </w:rPr>
        <w:t>&amp;</w:t>
      </w:r>
      <w:r w:rsidRPr="0072046E">
        <w:rPr>
          <w:rFonts w:ascii="Franklin Gothic Book" w:hAnsi="Franklin Gothic Book"/>
          <w:sz w:val="24"/>
          <w:szCs w:val="24"/>
        </w:rPr>
        <w:t xml:space="preserve"> Mudhara M. (2018). </w:t>
      </w:r>
      <w:r w:rsidR="00DC7374" w:rsidRPr="0072046E">
        <w:rPr>
          <w:rFonts w:ascii="Franklin Gothic Book" w:hAnsi="Franklin Gothic Book"/>
          <w:sz w:val="24"/>
          <w:szCs w:val="24"/>
        </w:rPr>
        <w:t>Farmer groups and inorganic fertiliser use among smallholders in rural South Africa</w:t>
      </w:r>
      <w:r w:rsidRPr="0072046E">
        <w:rPr>
          <w:rFonts w:ascii="Franklin Gothic Book" w:hAnsi="Franklin Gothic Book"/>
          <w:sz w:val="24"/>
          <w:szCs w:val="24"/>
        </w:rPr>
        <w:t>. </w:t>
      </w:r>
      <w:r w:rsidRPr="0072046E">
        <w:rPr>
          <w:rFonts w:ascii="Franklin Gothic Book" w:hAnsi="Franklin Gothic Book"/>
          <w:i/>
          <w:sz w:val="24"/>
          <w:szCs w:val="24"/>
        </w:rPr>
        <w:t>South African Journal of Science</w:t>
      </w:r>
      <w:r w:rsidRPr="0072046E">
        <w:rPr>
          <w:rFonts w:ascii="Franklin Gothic Book" w:hAnsi="Franklin Gothic Book"/>
          <w:sz w:val="24"/>
          <w:szCs w:val="24"/>
        </w:rPr>
        <w:t xml:space="preserve"> 114(5/6), 1</w:t>
      </w:r>
      <w:r w:rsidRPr="0072046E">
        <w:rPr>
          <w:rFonts w:ascii="Franklin Gothic Book" w:hAnsi="Franklin Gothic Book"/>
          <w:iCs/>
          <w:sz w:val="24"/>
          <w:szCs w:val="24"/>
        </w:rPr>
        <w:t>–</w:t>
      </w:r>
      <w:r w:rsidRPr="0072046E">
        <w:rPr>
          <w:rFonts w:ascii="Franklin Gothic Book" w:hAnsi="Franklin Gothic Book"/>
          <w:sz w:val="24"/>
          <w:szCs w:val="24"/>
        </w:rPr>
        <w:t>9.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Sinyolo S </w:t>
      </w:r>
      <w:r w:rsidR="00FF6B89" w:rsidRPr="0072046E">
        <w:rPr>
          <w:rFonts w:ascii="Franklin Gothic Book" w:hAnsi="Franklin Gothic Book"/>
          <w:sz w:val="24"/>
          <w:szCs w:val="24"/>
        </w:rPr>
        <w:t>&amp;</w:t>
      </w:r>
      <w:r w:rsidRPr="0072046E">
        <w:rPr>
          <w:rFonts w:ascii="Franklin Gothic Book" w:hAnsi="Franklin Gothic Book"/>
          <w:sz w:val="24"/>
          <w:szCs w:val="24"/>
        </w:rPr>
        <w:t xml:space="preserve"> Mudhara M. (2018). </w:t>
      </w:r>
      <w:r w:rsidRPr="0072046E">
        <w:rPr>
          <w:rFonts w:ascii="Franklin Gothic Book" w:hAnsi="Franklin Gothic Book"/>
          <w:sz w:val="24"/>
          <w:szCs w:val="24"/>
          <w:lang w:val="en-GB"/>
        </w:rPr>
        <w:t xml:space="preserve">The impact of social capital on entrepreneurship among smallholder farmers in rural South Africa. </w:t>
      </w:r>
      <w:r w:rsidRPr="0072046E">
        <w:rPr>
          <w:rFonts w:ascii="Franklin Gothic Book" w:hAnsi="Franklin Gothic Book"/>
          <w:i/>
          <w:sz w:val="24"/>
          <w:szCs w:val="24"/>
          <w:lang w:val="en-GB"/>
        </w:rPr>
        <w:t xml:space="preserve">Journal of Rural Development </w:t>
      </w:r>
      <w:r w:rsidRPr="0072046E">
        <w:rPr>
          <w:rFonts w:ascii="Franklin Gothic Book" w:hAnsi="Franklin Gothic Book"/>
          <w:sz w:val="24"/>
          <w:szCs w:val="24"/>
        </w:rPr>
        <w:t>37(3), 519</w:t>
      </w:r>
      <w:r w:rsidRPr="0072046E">
        <w:rPr>
          <w:rFonts w:ascii="Franklin Gothic Book" w:hAnsi="Franklin Gothic Book"/>
          <w:iCs/>
          <w:sz w:val="24"/>
          <w:szCs w:val="24"/>
        </w:rPr>
        <w:t>–</w:t>
      </w:r>
      <w:r w:rsidRPr="0072046E">
        <w:rPr>
          <w:rFonts w:ascii="Franklin Gothic Book" w:hAnsi="Franklin Gothic Book"/>
          <w:sz w:val="24"/>
          <w:szCs w:val="24"/>
        </w:rPr>
        <w:t>538</w:t>
      </w:r>
      <w:r w:rsidRPr="0072046E">
        <w:rPr>
          <w:rFonts w:ascii="Franklin Gothic Book" w:hAnsi="Franklin Gothic Book"/>
          <w:sz w:val="24"/>
          <w:szCs w:val="24"/>
          <w:lang w:val="en-GB"/>
        </w:rPr>
        <w:t>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</w:rPr>
        <w:lastRenderedPageBreak/>
        <w:t>Sinyolo SA, </w:t>
      </w:r>
      <w:r w:rsidRPr="0072046E">
        <w:rPr>
          <w:rFonts w:ascii="Franklin Gothic Book" w:hAnsi="Franklin Gothic Book"/>
          <w:sz w:val="24"/>
          <w:szCs w:val="24"/>
          <w:u w:val="single"/>
        </w:rPr>
        <w:t>Sinyolo S</w:t>
      </w:r>
      <w:r w:rsidRPr="0072046E">
        <w:rPr>
          <w:rFonts w:ascii="Franklin Gothic Book" w:hAnsi="Franklin Gothic Book"/>
          <w:sz w:val="24"/>
          <w:szCs w:val="24"/>
        </w:rPr>
        <w:t>, Mudhara M &amp; Ndinda C. (2018). Gender differences in water access and household welfare among smallholder irrigators: A case of Msinga Local Municipality, South Africa. </w:t>
      </w:r>
      <w:r w:rsidRPr="0072046E">
        <w:rPr>
          <w:rFonts w:ascii="Franklin Gothic Book" w:hAnsi="Franklin Gothic Book"/>
          <w:i/>
          <w:sz w:val="24"/>
          <w:szCs w:val="24"/>
        </w:rPr>
        <w:t>Journal of International Women’s Studies</w:t>
      </w:r>
      <w:r w:rsidRPr="0072046E">
        <w:rPr>
          <w:rFonts w:ascii="Franklin Gothic Book" w:eastAsia="Times New Roman" w:hAnsi="Franklin Gothic Book"/>
          <w:sz w:val="24"/>
          <w:szCs w:val="24"/>
        </w:rPr>
        <w:t xml:space="preserve"> </w:t>
      </w:r>
      <w:r w:rsidRPr="0072046E">
        <w:rPr>
          <w:rFonts w:ascii="Franklin Gothic Book" w:hAnsi="Franklin Gothic Book"/>
          <w:sz w:val="24"/>
          <w:szCs w:val="24"/>
        </w:rPr>
        <w:t>19(5), 129</w:t>
      </w:r>
      <w:r w:rsidRPr="0072046E">
        <w:rPr>
          <w:rFonts w:ascii="Franklin Gothic Book" w:hAnsi="Franklin Gothic Book"/>
          <w:iCs/>
          <w:sz w:val="24"/>
          <w:szCs w:val="24"/>
        </w:rPr>
        <w:t>–</w:t>
      </w:r>
      <w:r w:rsidRPr="0072046E">
        <w:rPr>
          <w:rFonts w:ascii="Franklin Gothic Book" w:hAnsi="Franklin Gothic Book"/>
          <w:sz w:val="24"/>
          <w:szCs w:val="24"/>
        </w:rPr>
        <w:t>146.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iCs/>
          <w:sz w:val="24"/>
          <w:szCs w:val="24"/>
        </w:rPr>
      </w:pPr>
      <w:r w:rsidRPr="0072046E">
        <w:rPr>
          <w:rFonts w:ascii="Franklin Gothic Book" w:hAnsi="Franklin Gothic Book"/>
          <w:iCs/>
          <w:sz w:val="24"/>
          <w:szCs w:val="24"/>
          <w:u w:val="single"/>
        </w:rPr>
        <w:t>Sinyolo S</w:t>
      </w:r>
      <w:r w:rsidRPr="0072046E">
        <w:rPr>
          <w:rFonts w:ascii="Franklin Gothic Book" w:hAnsi="Franklin Gothic Book"/>
          <w:iCs/>
          <w:sz w:val="24"/>
          <w:szCs w:val="24"/>
        </w:rPr>
        <w:t xml:space="preserve"> &amp; Sinyolo SA. (2018). The impact of social grants on agricultural entrepreneurship among rural households in KwaZulu-Natal, South Africa. In: Wouterse F. &amp; Taffesse AS. (eds).Boosting growth to end hunger by 2025: the role of social protection. Washington, DC.: International Food Policy Research Institute. 34-52.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i/>
          <w:iCs/>
          <w:sz w:val="24"/>
          <w:szCs w:val="24"/>
          <w:u w:val="single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</w:t>
      </w:r>
      <w:r w:rsidRPr="0072046E">
        <w:rPr>
          <w:rFonts w:ascii="Franklin Gothic Book" w:hAnsi="Franklin Gothic Book"/>
          <w:sz w:val="24"/>
          <w:szCs w:val="24"/>
          <w:u w:val="single"/>
          <w:lang w:val="en-US"/>
        </w:rPr>
        <w:t>inyolo S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>, Mudhara M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>&amp;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Wale E</w:t>
      </w:r>
      <w:r w:rsidRPr="0072046E">
        <w:rPr>
          <w:rFonts w:ascii="Franklin Gothic Book" w:hAnsi="Franklin Gothic Book"/>
          <w:sz w:val="24"/>
          <w:szCs w:val="24"/>
        </w:rPr>
        <w:t xml:space="preserve">. (2017). </w:t>
      </w:r>
      <w:r w:rsidRPr="0072046E">
        <w:rPr>
          <w:rFonts w:ascii="Franklin Gothic Book" w:hAnsi="Franklin Gothic Book"/>
          <w:sz w:val="24"/>
          <w:szCs w:val="24"/>
          <w:lang w:val="en-GB"/>
        </w:rPr>
        <w:t>Assessing the impact of social grant</w:t>
      </w:r>
      <w:r w:rsidRPr="0072046E">
        <w:rPr>
          <w:rFonts w:ascii="Franklin Gothic Book" w:hAnsi="Franklin Gothic Book"/>
          <w:sz w:val="24"/>
          <w:szCs w:val="24"/>
          <w:lang w:val="en-GB"/>
        </w:rPr>
        <w:noBreakHyphen/>
        <w:t>dependency on participation of KwaZulu</w:t>
      </w:r>
      <w:r w:rsidRPr="0072046E">
        <w:rPr>
          <w:rFonts w:ascii="Franklin Gothic Book" w:hAnsi="Franklin Gothic Book"/>
          <w:sz w:val="24"/>
          <w:szCs w:val="24"/>
          <w:lang w:val="en-GB"/>
        </w:rPr>
        <w:noBreakHyphen/>
        <w:t>Natal rural households in farming: Application of the generalised propensity score method</w:t>
      </w:r>
      <w:r w:rsidRPr="0072046E">
        <w:rPr>
          <w:rFonts w:ascii="Franklin Gothic Book" w:hAnsi="Franklin Gothic Book"/>
          <w:sz w:val="24"/>
          <w:szCs w:val="24"/>
        </w:rPr>
        <w:t>. </w:t>
      </w:r>
      <w:r w:rsidRPr="0072046E">
        <w:rPr>
          <w:rFonts w:ascii="Franklin Gothic Book" w:hAnsi="Franklin Gothic Book"/>
          <w:i/>
          <w:sz w:val="24"/>
          <w:szCs w:val="24"/>
        </w:rPr>
        <w:t>Journal of Agriculture and Rural Development in the Tropics and Subtropics</w:t>
      </w:r>
      <w:r w:rsidRPr="0072046E">
        <w:rPr>
          <w:rFonts w:ascii="Franklin Gothic Book" w:eastAsia="Times New Roman" w:hAnsi="Franklin Gothic Book"/>
          <w:sz w:val="24"/>
          <w:szCs w:val="24"/>
        </w:rPr>
        <w:t xml:space="preserve"> </w:t>
      </w:r>
      <w:r w:rsidRPr="0072046E">
        <w:rPr>
          <w:rFonts w:ascii="Franklin Gothic Book" w:hAnsi="Franklin Gothic Book"/>
          <w:sz w:val="24"/>
          <w:szCs w:val="24"/>
        </w:rPr>
        <w:t>118(2): 233–244</w:t>
      </w:r>
      <w:r w:rsidRPr="0072046E">
        <w:rPr>
          <w:rFonts w:ascii="Franklin Gothic Book" w:hAnsi="Franklin Gothic Book"/>
          <w:i/>
          <w:iCs/>
          <w:sz w:val="24"/>
          <w:szCs w:val="24"/>
        </w:rPr>
        <w:t>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sz w:val="24"/>
          <w:szCs w:val="24"/>
          <w:u w:val="single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</w:t>
      </w:r>
      <w:r w:rsidRPr="0072046E">
        <w:rPr>
          <w:rFonts w:ascii="Franklin Gothic Book" w:hAnsi="Franklin Gothic Book"/>
          <w:sz w:val="24"/>
          <w:szCs w:val="24"/>
          <w:u w:val="single"/>
          <w:lang w:val="en-US"/>
        </w:rPr>
        <w:t>inyolo S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>, Mudhara M &amp;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Wale E</w:t>
      </w:r>
      <w:r w:rsidRPr="0072046E">
        <w:rPr>
          <w:rFonts w:ascii="Franklin Gothic Book" w:hAnsi="Franklin Gothic Book"/>
          <w:sz w:val="24"/>
          <w:szCs w:val="24"/>
        </w:rPr>
        <w:t xml:space="preserve">. (2017). The impact of social grant-dependency on agricultural entrepreneurship among rural households in KwaZulu-Natal, South Africa. </w:t>
      </w:r>
      <w:r w:rsidRPr="0072046E">
        <w:rPr>
          <w:rFonts w:ascii="Franklin Gothic Book" w:hAnsi="Franklin Gothic Book"/>
          <w:i/>
          <w:sz w:val="24"/>
          <w:szCs w:val="24"/>
        </w:rPr>
        <w:t>The Journal of Developing Areas</w:t>
      </w:r>
      <w:r w:rsidRPr="0072046E">
        <w:rPr>
          <w:rFonts w:ascii="Franklin Gothic Book" w:hAnsi="Franklin Gothic Book"/>
          <w:sz w:val="24"/>
          <w:szCs w:val="24"/>
        </w:rPr>
        <w:t xml:space="preserve"> 51(3): 63–76.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i/>
          <w:iCs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</w:t>
      </w:r>
      <w:r w:rsidRPr="0072046E">
        <w:rPr>
          <w:rFonts w:ascii="Franklin Gothic Book" w:hAnsi="Franklin Gothic Book"/>
          <w:sz w:val="24"/>
          <w:szCs w:val="24"/>
          <w:u w:val="single"/>
          <w:lang w:val="en-US"/>
        </w:rPr>
        <w:t>inyolo S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>, Mudhara M &amp;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Wale E</w:t>
      </w:r>
      <w:r w:rsidRPr="0072046E">
        <w:rPr>
          <w:rFonts w:ascii="Franklin Gothic Book" w:hAnsi="Franklin Gothic Book"/>
          <w:sz w:val="24"/>
          <w:szCs w:val="24"/>
        </w:rPr>
        <w:t>. (2017). The impact of social grant-dependency on smallholder maize producers’ market participation in South Africa: Application of the double-hurdle model. </w:t>
      </w:r>
      <w:r w:rsidRPr="0072046E">
        <w:rPr>
          <w:rFonts w:ascii="Franklin Gothic Book" w:hAnsi="Franklin Gothic Book"/>
          <w:i/>
          <w:iCs/>
          <w:sz w:val="24"/>
          <w:szCs w:val="24"/>
        </w:rPr>
        <w:t xml:space="preserve">South African Journal of Economic and Management Sciences </w:t>
      </w:r>
      <w:r w:rsidRPr="0072046E">
        <w:rPr>
          <w:rFonts w:ascii="Franklin Gothic Book" w:hAnsi="Franklin Gothic Book"/>
          <w:iCs/>
          <w:sz w:val="24"/>
          <w:szCs w:val="24"/>
          <w:lang w:val="en"/>
        </w:rPr>
        <w:t>20(1): 1</w:t>
      </w:r>
      <w:r w:rsidRPr="0072046E">
        <w:rPr>
          <w:rFonts w:ascii="Franklin Gothic Book" w:hAnsi="Franklin Gothic Book"/>
          <w:iCs/>
          <w:sz w:val="24"/>
          <w:szCs w:val="24"/>
        </w:rPr>
        <w:t>–</w:t>
      </w:r>
      <w:r w:rsidRPr="0072046E">
        <w:rPr>
          <w:rFonts w:ascii="Franklin Gothic Book" w:hAnsi="Franklin Gothic Book"/>
          <w:iCs/>
          <w:sz w:val="24"/>
          <w:szCs w:val="24"/>
          <w:lang w:val="en"/>
        </w:rPr>
        <w:t>10.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</w:t>
      </w:r>
      <w:r w:rsidRPr="0072046E">
        <w:rPr>
          <w:rFonts w:ascii="Franklin Gothic Book" w:hAnsi="Franklin Gothic Book"/>
          <w:sz w:val="24"/>
          <w:szCs w:val="24"/>
          <w:u w:val="single"/>
          <w:lang w:val="en-US"/>
        </w:rPr>
        <w:t>inyolo S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>, Mudhara M &amp;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Wale E</w:t>
      </w:r>
      <w:r w:rsidRPr="0072046E">
        <w:rPr>
          <w:rFonts w:ascii="Franklin Gothic Book" w:hAnsi="Franklin Gothic Book"/>
          <w:sz w:val="24"/>
          <w:szCs w:val="24"/>
        </w:rPr>
        <w:t xml:space="preserve">. (2016). To what extent does dependence on social grants affect smallholder farmers’ incentives to farm? Evidence from KwaZulu-Natal, South Africa. </w:t>
      </w:r>
      <w:r w:rsidRPr="0072046E">
        <w:rPr>
          <w:rFonts w:ascii="Franklin Gothic Book" w:hAnsi="Franklin Gothic Book"/>
          <w:i/>
          <w:iCs/>
          <w:sz w:val="24"/>
          <w:szCs w:val="24"/>
        </w:rPr>
        <w:t>African Journal of Agricultural and Resource Economics </w:t>
      </w:r>
      <w:r w:rsidRPr="0072046E">
        <w:rPr>
          <w:rFonts w:ascii="Franklin Gothic Book" w:hAnsi="Franklin Gothic Book"/>
          <w:sz w:val="24"/>
          <w:szCs w:val="24"/>
        </w:rPr>
        <w:t>11(2): 154–165</w:t>
      </w:r>
      <w:r w:rsidRPr="0072046E">
        <w:rPr>
          <w:rFonts w:ascii="Franklin Gothic Book" w:hAnsi="Franklin Gothic Book"/>
          <w:i/>
          <w:iCs/>
          <w:sz w:val="24"/>
          <w:szCs w:val="24"/>
        </w:rPr>
        <w:t>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</w:t>
      </w:r>
      <w:r w:rsidRPr="0072046E">
        <w:rPr>
          <w:rFonts w:ascii="Franklin Gothic Book" w:hAnsi="Franklin Gothic Book"/>
          <w:sz w:val="24"/>
          <w:szCs w:val="24"/>
          <w:u w:val="single"/>
          <w:lang w:val="en-US"/>
        </w:rPr>
        <w:t>inyolo S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>, Mudhara M &amp;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Wale E</w:t>
      </w:r>
      <w:r w:rsidRPr="0072046E">
        <w:rPr>
          <w:rFonts w:ascii="Franklin Gothic Book" w:hAnsi="Franklin Gothic Book"/>
          <w:sz w:val="24"/>
          <w:szCs w:val="24"/>
        </w:rPr>
        <w:t xml:space="preserve">. (2016). The impact of social grants on the propensity and level of use of inorganic fertiliser among smallholders in KwaZulu-Natal, South Africa. </w:t>
      </w:r>
      <w:r w:rsidRPr="0072046E">
        <w:rPr>
          <w:rFonts w:ascii="Franklin Gothic Book" w:hAnsi="Franklin Gothic Book"/>
          <w:i/>
          <w:iCs/>
          <w:sz w:val="24"/>
          <w:szCs w:val="24"/>
        </w:rPr>
        <w:t>Agrekon </w:t>
      </w:r>
      <w:r w:rsidRPr="0072046E">
        <w:rPr>
          <w:rFonts w:ascii="Franklin Gothic Book" w:hAnsi="Franklin Gothic Book"/>
          <w:sz w:val="24"/>
          <w:szCs w:val="24"/>
        </w:rPr>
        <w:t>55(4):436–457</w:t>
      </w:r>
      <w:r w:rsidRPr="0072046E">
        <w:rPr>
          <w:rFonts w:ascii="Franklin Gothic Book" w:hAnsi="Franklin Gothic Book"/>
          <w:i/>
          <w:iCs/>
          <w:sz w:val="24"/>
          <w:szCs w:val="24"/>
        </w:rPr>
        <w:t>.</w:t>
      </w:r>
    </w:p>
    <w:p w:rsidR="00234AB3" w:rsidRPr="0072046E" w:rsidRDefault="00234AB3" w:rsidP="0072046E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</w:t>
      </w:r>
      <w:r w:rsidRPr="0072046E">
        <w:rPr>
          <w:rFonts w:ascii="Franklin Gothic Book" w:hAnsi="Franklin Gothic Book"/>
          <w:sz w:val="24"/>
          <w:szCs w:val="24"/>
          <w:u w:val="single"/>
          <w:lang w:val="en-US"/>
        </w:rPr>
        <w:t>inyolo S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>, Mudhara M &amp;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Wale E</w:t>
      </w:r>
      <w:r w:rsidRPr="0072046E">
        <w:rPr>
          <w:rFonts w:ascii="Franklin Gothic Book" w:hAnsi="Franklin Gothic Book"/>
          <w:sz w:val="24"/>
          <w:szCs w:val="24"/>
        </w:rPr>
        <w:t>. (2014). The impact of smallholder irrigation on household welfare: The case of Tugela Ferry irrigation scheme in KwaZulu-Natal, South Africa. </w:t>
      </w:r>
      <w:r w:rsidRPr="0072046E">
        <w:rPr>
          <w:rFonts w:ascii="Franklin Gothic Book" w:hAnsi="Franklin Gothic Book"/>
          <w:i/>
          <w:iCs/>
          <w:sz w:val="24"/>
          <w:szCs w:val="24"/>
        </w:rPr>
        <w:t>Water SA</w:t>
      </w:r>
      <w:r w:rsidRPr="0072046E">
        <w:rPr>
          <w:rFonts w:ascii="Franklin Gothic Book" w:hAnsi="Franklin Gothic Book"/>
          <w:sz w:val="24"/>
          <w:szCs w:val="24"/>
        </w:rPr>
        <w:t> 40(1):145–156.</w:t>
      </w:r>
    </w:p>
    <w:p w:rsidR="00234AB3" w:rsidRPr="0072046E" w:rsidRDefault="00234AB3" w:rsidP="0072046E">
      <w:pPr>
        <w:numPr>
          <w:ilvl w:val="0"/>
          <w:numId w:val="1"/>
        </w:numPr>
        <w:spacing w:after="0" w:line="276" w:lineRule="auto"/>
        <w:ind w:left="714" w:hanging="357"/>
        <w:rPr>
          <w:rFonts w:ascii="Franklin Gothic Book" w:hAnsi="Franklin Gothic Book" w:cs="Times New Roman"/>
          <w:sz w:val="24"/>
          <w:szCs w:val="24"/>
        </w:rPr>
      </w:pPr>
      <w:r w:rsidRPr="0072046E">
        <w:rPr>
          <w:rFonts w:ascii="Franklin Gothic Book" w:hAnsi="Franklin Gothic Book"/>
          <w:sz w:val="24"/>
          <w:szCs w:val="24"/>
          <w:u w:val="single"/>
        </w:rPr>
        <w:t>S</w:t>
      </w:r>
      <w:r w:rsidRPr="0072046E">
        <w:rPr>
          <w:rFonts w:ascii="Franklin Gothic Book" w:hAnsi="Franklin Gothic Book"/>
          <w:sz w:val="24"/>
          <w:szCs w:val="24"/>
          <w:u w:val="single"/>
          <w:lang w:val="en-US"/>
        </w:rPr>
        <w:t>inyolo S</w:t>
      </w:r>
      <w:r w:rsidR="00FF6B89" w:rsidRPr="0072046E">
        <w:rPr>
          <w:rFonts w:ascii="Franklin Gothic Book" w:hAnsi="Franklin Gothic Book"/>
          <w:sz w:val="24"/>
          <w:szCs w:val="24"/>
          <w:lang w:val="en-US"/>
        </w:rPr>
        <w:t>, Mudhara M &amp;</w:t>
      </w:r>
      <w:r w:rsidRPr="0072046E">
        <w:rPr>
          <w:rFonts w:ascii="Franklin Gothic Book" w:hAnsi="Franklin Gothic Book"/>
          <w:sz w:val="24"/>
          <w:szCs w:val="24"/>
          <w:lang w:val="en-US"/>
        </w:rPr>
        <w:t xml:space="preserve"> Wale E</w:t>
      </w:r>
      <w:r w:rsidRPr="0072046E">
        <w:rPr>
          <w:rFonts w:ascii="Franklin Gothic Book" w:hAnsi="Franklin Gothic Book"/>
          <w:sz w:val="24"/>
          <w:szCs w:val="24"/>
        </w:rPr>
        <w:t>. (2014). Water security and rural household food security: Empirical evidence from the Mzinyathi district in South Africa. </w:t>
      </w:r>
      <w:r w:rsidRPr="0072046E">
        <w:rPr>
          <w:rFonts w:ascii="Franklin Gothic Book" w:hAnsi="Franklin Gothic Book"/>
          <w:i/>
          <w:iCs/>
          <w:sz w:val="24"/>
          <w:szCs w:val="24"/>
        </w:rPr>
        <w:t>Food Security </w:t>
      </w:r>
      <w:r w:rsidRPr="0072046E">
        <w:rPr>
          <w:rFonts w:ascii="Franklin Gothic Book" w:hAnsi="Franklin Gothic Book"/>
          <w:sz w:val="24"/>
          <w:szCs w:val="24"/>
        </w:rPr>
        <w:t>6(4):483–499.</w:t>
      </w:r>
    </w:p>
    <w:p w:rsidR="00234AB3" w:rsidRPr="0072046E" w:rsidRDefault="00234AB3" w:rsidP="0072046E">
      <w:pPr>
        <w:shd w:val="clear" w:color="auto" w:fill="FFFFFF"/>
        <w:spacing w:after="0" w:line="276" w:lineRule="auto"/>
        <w:ind w:firstLine="720"/>
        <w:rPr>
          <w:rFonts w:ascii="Franklin Gothic Book" w:eastAsia="Times New Roman" w:hAnsi="Franklin Gothic Book" w:cs="Arial"/>
          <w:i/>
          <w:color w:val="333333"/>
          <w:sz w:val="24"/>
          <w:szCs w:val="24"/>
          <w:lang w:eastAsia="en-ZA"/>
        </w:rPr>
      </w:pPr>
    </w:p>
    <w:p w:rsidR="00563DF1" w:rsidRPr="0072046E" w:rsidRDefault="00563DF1" w:rsidP="0072046E">
      <w:pPr>
        <w:pStyle w:val="ListParagraph"/>
        <w:numPr>
          <w:ilvl w:val="1"/>
          <w:numId w:val="22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Conference Papers</w:t>
      </w:r>
    </w:p>
    <w:p w:rsidR="00563DF1" w:rsidRPr="0072046E" w:rsidRDefault="00563DF1" w:rsidP="0072046E">
      <w:pPr>
        <w:shd w:val="clear" w:color="auto" w:fill="FFFFFF"/>
        <w:spacing w:after="0" w:line="276" w:lineRule="auto"/>
        <w:ind w:firstLine="720"/>
        <w:rPr>
          <w:rFonts w:ascii="Franklin Gothic Book" w:eastAsia="Times New Roman" w:hAnsi="Franklin Gothic Book" w:cs="Arial"/>
          <w:b/>
          <w:bCs/>
          <w:i/>
          <w:color w:val="333333"/>
          <w:sz w:val="24"/>
          <w:szCs w:val="24"/>
          <w:lang w:eastAsia="en-ZA"/>
        </w:rPr>
      </w:pPr>
    </w:p>
    <w:p w:rsidR="00315F79" w:rsidRPr="0072046E" w:rsidRDefault="00315F79" w:rsidP="0072046E">
      <w:pPr>
        <w:pStyle w:val="ListParagraph"/>
        <w:numPr>
          <w:ilvl w:val="0"/>
          <w:numId w:val="17"/>
        </w:numPr>
        <w:spacing w:after="0" w:line="276" w:lineRule="auto"/>
        <w:rPr>
          <w:rFonts w:ascii="Franklin Gothic Book" w:eastAsia="Times New Roman" w:hAnsi="Franklin Gothic Book" w:cs="Arial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>Sinyolo S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. (2018). Technology adoption, gender and household food security among rural households in South Africa. Paper presented at the 6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vertAlign w:val="superscript"/>
        </w:rPr>
        <w:t>th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 African Conference of Agricultural Economists,</w:t>
      </w:r>
      <w:r w:rsidRPr="0072046E">
        <w:rPr>
          <w:rFonts w:ascii="Franklin Gothic Book" w:hAnsi="Franklin Gothic Book"/>
          <w:sz w:val="24"/>
          <w:szCs w:val="24"/>
        </w:rPr>
        <w:t xml:space="preserve"> 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22 – 27 September 2019, Abuja, Nigeria. </w:t>
      </w:r>
    </w:p>
    <w:p w:rsidR="00563DF1" w:rsidRPr="0072046E" w:rsidRDefault="004E406B" w:rsidP="0072046E">
      <w:pPr>
        <w:pStyle w:val="ListParagraph"/>
        <w:numPr>
          <w:ilvl w:val="0"/>
          <w:numId w:val="17"/>
        </w:numPr>
        <w:spacing w:after="0" w:line="276" w:lineRule="auto"/>
        <w:rPr>
          <w:rFonts w:ascii="Franklin Gothic Book" w:eastAsia="Times New Roman" w:hAnsi="Franklin Gothic Book" w:cs="Arial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  <w:lang w:val="en-GB"/>
        </w:rPr>
        <w:t xml:space="preserve">Sinyolo </w:t>
      </w:r>
      <w:r w:rsidR="00563DF1"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  <w:lang w:val="en-GB"/>
        </w:rPr>
        <w:t>S</w:t>
      </w:r>
      <w:r w:rsidR="00563DF1"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 xml:space="preserve"> 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>&amp;</w:t>
      </w:r>
      <w:r w:rsidR="00563DF1"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 xml:space="preserve"> 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 xml:space="preserve">Sinyolo </w:t>
      </w:r>
      <w:r w:rsidR="00563DF1"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 xml:space="preserve">SA. 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>(</w:t>
      </w:r>
      <w:r w:rsidR="00563DF1"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>2018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>)</w:t>
      </w:r>
      <w:r w:rsidR="00563DF1" w:rsidRPr="0072046E">
        <w:rPr>
          <w:rFonts w:ascii="Franklin Gothic Book" w:eastAsia="Times New Roman" w:hAnsi="Franklin Gothic Book" w:cs="Arial"/>
          <w:bCs/>
          <w:iCs/>
          <w:sz w:val="24"/>
          <w:szCs w:val="24"/>
          <w:lang w:val="en-GB"/>
        </w:rPr>
        <w:t xml:space="preserve">. </w:t>
      </w:r>
      <w:r w:rsidR="00563DF1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The impact of social grants on agricultural entrepreneurship among rural households in Kwazulu-Natal, South Africa. Invited chapter presented at the 2018 Regional Strategic Analysis and Knowledge Support System (ReSAKSS) Annual Conference, 24-26 October, 2018, African Union headquarters, Addis Ababa, Ethiopia.</w:t>
      </w:r>
    </w:p>
    <w:p w:rsidR="00563DF1" w:rsidRPr="0072046E" w:rsidRDefault="004E406B" w:rsidP="0072046E">
      <w:pPr>
        <w:pStyle w:val="ListParagraph"/>
        <w:numPr>
          <w:ilvl w:val="0"/>
          <w:numId w:val="17"/>
        </w:numPr>
        <w:spacing w:after="0" w:line="276" w:lineRule="auto"/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  <w:lang w:val="en-GB"/>
        </w:rPr>
        <w:lastRenderedPageBreak/>
        <w:t>Sinyolo S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 xml:space="preserve"> </w:t>
      </w:r>
      <w:r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>&amp;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 xml:space="preserve"> </w:t>
      </w:r>
      <w:r w:rsidRPr="0072046E">
        <w:rPr>
          <w:rFonts w:ascii="Franklin Gothic Book" w:hAnsi="Franklin Gothic Book"/>
          <w:sz w:val="24"/>
          <w:szCs w:val="24"/>
          <w:lang w:val="en-US"/>
        </w:rPr>
        <w:t>Mudhara M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>. (2016). The impact of farmer groups on inorganic fertiliser adoption among smallholder farmers: Empirical evidence from KwaZulu-Natal, South Africa. Paper presented at the 10th Conference of the African Farm Management Association (AFMA-10), 20-24 November 2016, Le Meridien Hotel, Pointe aux Piments, Mauritius.</w:t>
      </w:r>
    </w:p>
    <w:p w:rsidR="00563DF1" w:rsidRPr="0072046E" w:rsidRDefault="004E406B" w:rsidP="0072046E">
      <w:pPr>
        <w:pStyle w:val="ListParagraph"/>
        <w:numPr>
          <w:ilvl w:val="0"/>
          <w:numId w:val="17"/>
        </w:numPr>
        <w:spacing w:after="0" w:line="276" w:lineRule="auto"/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  <w:lang w:val="en-GB"/>
        </w:rPr>
        <w:t>Sinyolo S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 xml:space="preserve">, </w:t>
      </w:r>
      <w:r w:rsidRPr="0072046E">
        <w:rPr>
          <w:rFonts w:ascii="Franklin Gothic Book" w:hAnsi="Franklin Gothic Book"/>
          <w:sz w:val="24"/>
          <w:szCs w:val="24"/>
          <w:lang w:val="en-US"/>
        </w:rPr>
        <w:t>Mudhara M</w:t>
      </w:r>
      <w:r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 xml:space="preserve"> &amp;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 xml:space="preserve"> </w:t>
      </w:r>
      <w:r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>W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>ale</w:t>
      </w:r>
      <w:r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>, E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 xml:space="preserve">. (2016). 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US" w:eastAsia="en-GB"/>
        </w:rPr>
        <w:t>The impact of social grants-dependency on farm entrepreneurship among rural households in KwaZulu-Natal province, South Africa</w:t>
      </w:r>
      <w:r w:rsidR="00563DF1" w:rsidRPr="0072046E"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  <w:t>. Paper presented at the 10th Conference of the African Farm Management Association (AFMA-10), 20-24 November 2016, Le Meridien Hotel, Pointe aux Piments, Mauritius.</w:t>
      </w:r>
    </w:p>
    <w:p w:rsidR="00563DF1" w:rsidRPr="0072046E" w:rsidRDefault="004E406B" w:rsidP="0072046E">
      <w:pPr>
        <w:pStyle w:val="ListParagraph"/>
        <w:numPr>
          <w:ilvl w:val="0"/>
          <w:numId w:val="17"/>
        </w:numPr>
        <w:spacing w:after="0" w:line="276" w:lineRule="auto"/>
        <w:rPr>
          <w:rFonts w:ascii="Franklin Gothic Book" w:eastAsia="Times New Roman" w:hAnsi="Franklin Gothic Book" w:cs="Times New Roman"/>
          <w:sz w:val="24"/>
          <w:szCs w:val="24"/>
          <w:lang w:val="en-GB" w:eastAsia="en-GB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  <w:lang w:val="en-GB"/>
        </w:rPr>
        <w:t>Sinyolo S</w:t>
      </w:r>
      <w:r w:rsidR="00563DF1" w:rsidRPr="0072046E">
        <w:rPr>
          <w:rFonts w:ascii="Franklin Gothic Book" w:hAnsi="Franklin Gothic Book"/>
          <w:sz w:val="24"/>
          <w:szCs w:val="24"/>
        </w:rPr>
        <w:t xml:space="preserve">, </w:t>
      </w:r>
      <w:r w:rsidRPr="0072046E">
        <w:rPr>
          <w:rFonts w:ascii="Franklin Gothic Book" w:hAnsi="Franklin Gothic Book"/>
          <w:sz w:val="24"/>
          <w:szCs w:val="24"/>
          <w:lang w:val="en-US"/>
        </w:rPr>
        <w:t>Mudhara M</w:t>
      </w:r>
      <w:r w:rsidRPr="0072046E">
        <w:rPr>
          <w:rFonts w:ascii="Franklin Gothic Book" w:hAnsi="Franklin Gothic Book"/>
          <w:sz w:val="24"/>
          <w:szCs w:val="24"/>
        </w:rPr>
        <w:t xml:space="preserve"> &amp; </w:t>
      </w:r>
      <w:r w:rsidR="00563DF1" w:rsidRPr="0072046E">
        <w:rPr>
          <w:rFonts w:ascii="Franklin Gothic Book" w:hAnsi="Franklin Gothic Book"/>
          <w:sz w:val="24"/>
          <w:szCs w:val="24"/>
        </w:rPr>
        <w:t>Wale</w:t>
      </w:r>
      <w:r w:rsidRPr="0072046E">
        <w:rPr>
          <w:rFonts w:ascii="Franklin Gothic Book" w:hAnsi="Franklin Gothic Book"/>
          <w:sz w:val="24"/>
          <w:szCs w:val="24"/>
        </w:rPr>
        <w:t>, E</w:t>
      </w:r>
      <w:r w:rsidR="00563DF1" w:rsidRPr="0072046E">
        <w:rPr>
          <w:rFonts w:ascii="Franklin Gothic Book" w:hAnsi="Franklin Gothic Book"/>
          <w:sz w:val="24"/>
          <w:szCs w:val="24"/>
        </w:rPr>
        <w:t xml:space="preserve">. (2013). </w:t>
      </w:r>
      <w:r w:rsidR="00563DF1" w:rsidRPr="0072046E">
        <w:rPr>
          <w:rFonts w:ascii="Franklin Gothic Book" w:hAnsi="Franklin Gothic Book"/>
          <w:bCs/>
          <w:sz w:val="24"/>
          <w:szCs w:val="24"/>
          <w:lang w:val="en-US"/>
        </w:rPr>
        <w:t xml:space="preserve">The impact of smallholder irrigation on household welfare: The case of Tugela Ferry irrigation scheme in KwaZulu-Natal. Paper presented at the </w:t>
      </w:r>
      <w:r w:rsidR="00563DF1" w:rsidRPr="0072046E">
        <w:rPr>
          <w:rFonts w:ascii="Franklin Gothic Book" w:hAnsi="Franklin Gothic Book"/>
          <w:bCs/>
          <w:iCs/>
          <w:sz w:val="24"/>
          <w:szCs w:val="24"/>
        </w:rPr>
        <w:t>52nd Annual Conference of The Agricultural Economics Association of South Africa (AEASA)</w:t>
      </w:r>
      <w:r w:rsidR="00563DF1" w:rsidRPr="0072046E">
        <w:rPr>
          <w:rFonts w:ascii="Franklin Gothic Book" w:hAnsi="Franklin Gothic Book"/>
          <w:sz w:val="24"/>
          <w:szCs w:val="24"/>
        </w:rPr>
        <w:t xml:space="preserve">, </w:t>
      </w:r>
      <w:r w:rsidR="00563DF1" w:rsidRPr="0072046E">
        <w:rPr>
          <w:rFonts w:ascii="Franklin Gothic Book" w:hAnsi="Franklin Gothic Book"/>
          <w:bCs/>
          <w:iCs/>
          <w:sz w:val="24"/>
          <w:szCs w:val="24"/>
        </w:rPr>
        <w:t xml:space="preserve">30 September - 3 October 2013, </w:t>
      </w:r>
      <w:r w:rsidR="00563DF1" w:rsidRPr="0072046E">
        <w:rPr>
          <w:rFonts w:ascii="Franklin Gothic Book" w:hAnsi="Franklin Gothic Book"/>
          <w:iCs/>
          <w:sz w:val="24"/>
          <w:szCs w:val="24"/>
        </w:rPr>
        <w:t>Belabela Forever Resort, Limpopo Province, South Africa.</w:t>
      </w:r>
    </w:p>
    <w:p w:rsidR="005D708D" w:rsidRPr="0072046E" w:rsidRDefault="005D708D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</w:p>
    <w:p w:rsidR="006B257D" w:rsidRPr="0072046E" w:rsidRDefault="004726C4" w:rsidP="0072046E">
      <w:pPr>
        <w:pStyle w:val="ListParagraph"/>
        <w:numPr>
          <w:ilvl w:val="1"/>
          <w:numId w:val="21"/>
        </w:num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Policy Briefs</w:t>
      </w:r>
      <w:r w:rsidR="00D55F86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and Short Articles</w:t>
      </w:r>
    </w:p>
    <w:p w:rsidR="00563DF1" w:rsidRPr="0072046E" w:rsidRDefault="00563DF1" w:rsidP="0072046E">
      <w:pPr>
        <w:shd w:val="clear" w:color="auto" w:fill="FFFFFF"/>
        <w:spacing w:after="0" w:line="276" w:lineRule="auto"/>
        <w:ind w:firstLine="720"/>
        <w:rPr>
          <w:rFonts w:ascii="Franklin Gothic Book" w:eastAsia="Times New Roman" w:hAnsi="Franklin Gothic Book" w:cs="Arial"/>
          <w:b/>
          <w:bCs/>
          <w:i/>
          <w:iCs/>
          <w:sz w:val="24"/>
          <w:szCs w:val="24"/>
          <w:lang w:val="en-GB"/>
        </w:rPr>
      </w:pPr>
    </w:p>
    <w:p w:rsidR="002013CA" w:rsidRPr="0072046E" w:rsidRDefault="002013CA" w:rsidP="0072046E">
      <w:pPr>
        <w:pStyle w:val="ListParagraph"/>
        <w:numPr>
          <w:ilvl w:val="0"/>
          <w:numId w:val="18"/>
        </w:numPr>
        <w:spacing w:after="0" w:line="276" w:lineRule="auto"/>
        <w:rPr>
          <w:rFonts w:ascii="Franklin Gothic Book" w:eastAsia="Times New Roman" w:hAnsi="Franklin Gothic Book" w:cs="Arial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Ndinda, C &amp; Sinyolo, S. (2019). Preventing non-communicable diseases: The importance of agro-food policies. HSRC Review 17(2): 10-11.</w:t>
      </w:r>
    </w:p>
    <w:p w:rsidR="00673F0A" w:rsidRPr="0072046E" w:rsidRDefault="00FF6B89" w:rsidP="0072046E">
      <w:pPr>
        <w:pStyle w:val="ListParagraph"/>
        <w:numPr>
          <w:ilvl w:val="0"/>
          <w:numId w:val="18"/>
        </w:numPr>
        <w:spacing w:after="0" w:line="276" w:lineRule="auto"/>
        <w:rPr>
          <w:rFonts w:ascii="Franklin Gothic Book" w:eastAsia="Times New Roman" w:hAnsi="Franklin Gothic Book" w:cs="Arial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>Sinyolo</w:t>
      </w:r>
      <w:r w:rsidR="00673F0A"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 xml:space="preserve"> S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, Booyens</w:t>
      </w:r>
      <w:r w:rsidR="00673F0A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 I. &amp; Jacobs, P.T. (2018). Innovation in local municipalities: Tool shows officials la</w:t>
      </w:r>
      <w:r w:rsidR="002013CA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ck capacity. HSRC Review 16(1):</w:t>
      </w:r>
      <w:r w:rsidR="00673F0A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 24-25.</w:t>
      </w:r>
    </w:p>
    <w:p w:rsidR="00673F0A" w:rsidRPr="0072046E" w:rsidRDefault="00673F0A" w:rsidP="0072046E">
      <w:pPr>
        <w:pStyle w:val="ListParagraph"/>
        <w:numPr>
          <w:ilvl w:val="0"/>
          <w:numId w:val="18"/>
        </w:numPr>
        <w:spacing w:after="0" w:line="276" w:lineRule="auto"/>
        <w:rPr>
          <w:rFonts w:ascii="Franklin Gothic Book" w:eastAsia="Times New Roman" w:hAnsi="Franklin Gothic Book" w:cs="Arial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>Sinyolo, S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, Jonas, S &amp; Dyantyi. (2018). Innovation for basic service delivery: The impact of point of use (POU) water filters. DST/ HSRC Policy brief.</w:t>
      </w:r>
    </w:p>
    <w:p w:rsidR="00563DF1" w:rsidRPr="0072046E" w:rsidRDefault="00563DF1" w:rsidP="0072046E">
      <w:pPr>
        <w:pStyle w:val="ListParagraph"/>
        <w:numPr>
          <w:ilvl w:val="0"/>
          <w:numId w:val="18"/>
        </w:numPr>
        <w:spacing w:after="0" w:line="276" w:lineRule="auto"/>
        <w:rPr>
          <w:rFonts w:ascii="Franklin Gothic Book" w:eastAsia="Times New Roman" w:hAnsi="Franklin Gothic Book" w:cs="Arial"/>
          <w:b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P Jacobs, 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>S Sinyolo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, S Jonas, and B Fakudze. (2018). Innovation for equitable local socioeconomic development: Action agenda for resource-poor municipalities. HSRC Policy brief.</w:t>
      </w:r>
    </w:p>
    <w:p w:rsidR="005D708D" w:rsidRPr="0072046E" w:rsidRDefault="005D708D" w:rsidP="0072046E">
      <w:pPr>
        <w:pStyle w:val="ListParagraph"/>
        <w:numPr>
          <w:ilvl w:val="0"/>
          <w:numId w:val="18"/>
        </w:numPr>
        <w:spacing w:after="0" w:line="276" w:lineRule="auto"/>
        <w:rPr>
          <w:rFonts w:ascii="Franklin Gothic Book" w:eastAsia="Times New Roman" w:hAnsi="Franklin Gothic Book" w:cs="Arial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B Fakudze, 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>S Sinyolo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, S Jonas, K Ramoroka and P Jacobs. (2018). Knowledge production for marginalised communities: Evidence from the Rural Innovation Assessment Tool (RIAT). DST/ HSRC Policy brief.</w:t>
      </w:r>
    </w:p>
    <w:p w:rsidR="00FF6B89" w:rsidRPr="0072046E" w:rsidRDefault="00BD4AE7" w:rsidP="0072046E">
      <w:pPr>
        <w:pStyle w:val="ListParagraph"/>
        <w:numPr>
          <w:ilvl w:val="0"/>
          <w:numId w:val="18"/>
        </w:numPr>
        <w:spacing w:after="0" w:line="276" w:lineRule="auto"/>
        <w:rPr>
          <w:rFonts w:ascii="Franklin Gothic Book" w:eastAsia="Times New Roman" w:hAnsi="Franklin Gothic Book" w:cs="Arial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Booyens</w:t>
      </w:r>
      <w:r w:rsidR="00FF6B89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 I, 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>Sinyolo</w:t>
      </w:r>
      <w:r w:rsidR="00FF6B89"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 xml:space="preserve"> S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, Jacobs, P</w:t>
      </w:r>
      <w:r w:rsidR="00FF6B89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T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 &amp; Hart, T. (2018). </w:t>
      </w:r>
      <w:r w:rsidR="00EC42E2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Innovation for basic service delivery: Enhancing municipal innovation maturity. HSRC/ DST Policy brief.</w:t>
      </w:r>
    </w:p>
    <w:p w:rsidR="00117CA7" w:rsidRPr="0072046E" w:rsidRDefault="00563DF1" w:rsidP="0072046E">
      <w:pPr>
        <w:pStyle w:val="ListParagraph"/>
        <w:numPr>
          <w:ilvl w:val="0"/>
          <w:numId w:val="18"/>
        </w:numPr>
        <w:spacing w:after="0" w:line="276" w:lineRule="auto"/>
        <w:rPr>
          <w:rFonts w:ascii="Franklin Gothic Book" w:eastAsia="Times New Roman" w:hAnsi="Franklin Gothic Book" w:cs="Arial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S Jonas, P Jacobs, 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  <w:u w:val="single"/>
        </w:rPr>
        <w:t>S Sinyolo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 &amp; B Fakudze. (2018). Strengthening </w:t>
      </w:r>
      <w:r w:rsidR="00F14B7D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voices of the marginalised people</w:t>
      </w:r>
      <w:r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 xml:space="preserve">: Lessons from Participatory, Evaluation and Reflective Learning (PERL) Workshops. </w:t>
      </w:r>
      <w:r w:rsidR="005D708D" w:rsidRPr="0072046E">
        <w:rPr>
          <w:rFonts w:ascii="Franklin Gothic Book" w:eastAsia="Times New Roman" w:hAnsi="Franklin Gothic Book" w:cs="Arial"/>
          <w:bCs/>
          <w:iCs/>
          <w:sz w:val="24"/>
          <w:szCs w:val="24"/>
        </w:rPr>
        <w:t>DST/ HSRC Policy brief.</w:t>
      </w:r>
    </w:p>
    <w:p w:rsidR="00117CA7" w:rsidRPr="0072046E" w:rsidRDefault="00117CA7" w:rsidP="0072046E">
      <w:pPr>
        <w:pStyle w:val="ListParagraph"/>
        <w:numPr>
          <w:ilvl w:val="0"/>
          <w:numId w:val="18"/>
        </w:numPr>
        <w:spacing w:after="0" w:line="276" w:lineRule="auto"/>
        <w:rPr>
          <w:rFonts w:ascii="Franklin Gothic Book" w:hAnsi="Franklin Gothic Book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K Ramoroka, S Jonas, </w:t>
      </w:r>
      <w:r w:rsidRPr="0072046E">
        <w:rPr>
          <w:rFonts w:ascii="Franklin Gothic Book" w:eastAsia="Times New Roman" w:hAnsi="Franklin Gothic Book" w:cs="Times New Roman"/>
          <w:bCs/>
          <w:iCs/>
          <w:sz w:val="24"/>
          <w:szCs w:val="24"/>
          <w:u w:val="single"/>
        </w:rPr>
        <w:t>S Sinyolo</w:t>
      </w:r>
      <w:r w:rsidRPr="0072046E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>, B Fakudze and P Jacobs</w:t>
      </w:r>
      <w:r w:rsidRPr="0072046E">
        <w:rPr>
          <w:rFonts w:ascii="Franklin Gothic Book" w:hAnsi="Franklin Gothic Book"/>
          <w:bCs/>
          <w:iCs/>
          <w:sz w:val="24"/>
          <w:szCs w:val="24"/>
        </w:rPr>
        <w:t xml:space="preserve">. (2018). </w:t>
      </w:r>
      <w:r w:rsidRPr="0072046E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>Innovative local development through collab</w:t>
      </w:r>
      <w:r w:rsidRPr="0072046E">
        <w:rPr>
          <w:rFonts w:ascii="Franklin Gothic Book" w:hAnsi="Franklin Gothic Book"/>
          <w:bCs/>
          <w:iCs/>
          <w:sz w:val="24"/>
          <w:szCs w:val="24"/>
        </w:rPr>
        <w:t>oration and innovative learning. HSRC/ DST Policy brief.</w:t>
      </w:r>
    </w:p>
    <w:p w:rsidR="00070A63" w:rsidRPr="0072046E" w:rsidRDefault="00070A63" w:rsidP="0072046E">
      <w:pPr>
        <w:pStyle w:val="ListParagraph"/>
        <w:numPr>
          <w:ilvl w:val="0"/>
          <w:numId w:val="18"/>
        </w:numPr>
        <w:spacing w:line="276" w:lineRule="auto"/>
        <w:rPr>
          <w:rFonts w:ascii="Franklin Gothic Book" w:eastAsia="Times New Roman" w:hAnsi="Franklin Gothic Book" w:cs="Times New Roman"/>
          <w:bCs/>
          <w:iCs/>
          <w:sz w:val="24"/>
          <w:szCs w:val="24"/>
        </w:rPr>
      </w:pPr>
      <w:r w:rsidRPr="0072046E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Sinyolo S. (2018). Why it’s beneficial to organise smallholder farmers into groups. </w:t>
      </w:r>
      <w:r w:rsidRPr="0072046E">
        <w:rPr>
          <w:rFonts w:ascii="Franklin Gothic Book" w:eastAsia="Times New Roman" w:hAnsi="Franklin Gothic Book" w:cs="Times New Roman"/>
          <w:bCs/>
          <w:i/>
          <w:iCs/>
          <w:sz w:val="24"/>
          <w:szCs w:val="24"/>
        </w:rPr>
        <w:t>The Conversation</w:t>
      </w:r>
      <w:r w:rsidRPr="0072046E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, 19 June 2018/ Why working together helps SA's small farmers improve yields: </w:t>
      </w:r>
      <w:r w:rsidRPr="0072046E">
        <w:rPr>
          <w:rFonts w:ascii="Franklin Gothic Book" w:eastAsia="Times New Roman" w:hAnsi="Franklin Gothic Book" w:cs="Times New Roman"/>
          <w:bCs/>
          <w:i/>
          <w:iCs/>
          <w:sz w:val="24"/>
          <w:szCs w:val="24"/>
        </w:rPr>
        <w:t>Business Day</w:t>
      </w:r>
      <w:r w:rsidRPr="0072046E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>, 22 June 2018 [Newspaper article].</w:t>
      </w:r>
    </w:p>
    <w:p w:rsidR="002D73A4" w:rsidRDefault="002D73A4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</w:p>
    <w:p w:rsidR="0072046E" w:rsidRPr="0072046E" w:rsidRDefault="0072046E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bookmarkStart w:id="0" w:name="_GoBack"/>
      <w:bookmarkEnd w:id="0"/>
    </w:p>
    <w:p w:rsidR="002D73A4" w:rsidRPr="0072046E" w:rsidRDefault="002D73A4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</w:p>
    <w:p w:rsidR="00074E8B" w:rsidRPr="0072046E" w:rsidRDefault="00F061C9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lastRenderedPageBreak/>
        <w:t>6</w:t>
      </w:r>
      <w:r w:rsidR="005D708D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</w:t>
      </w:r>
      <w:r w:rsidR="00074E8B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Student Supervision</w:t>
      </w:r>
    </w:p>
    <w:p w:rsidR="00074E8B" w:rsidRPr="0072046E" w:rsidRDefault="00074E8B" w:rsidP="0072046E">
      <w:pPr>
        <w:spacing w:after="0" w:line="276" w:lineRule="auto"/>
        <w:contextualSpacing/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</w:pPr>
    </w:p>
    <w:p w:rsidR="00074E8B" w:rsidRPr="0072046E" w:rsidRDefault="00074E8B" w:rsidP="0072046E">
      <w:pPr>
        <w:spacing w:after="0" w:line="276" w:lineRule="auto"/>
        <w:ind w:left="720" w:hanging="720"/>
        <w:contextualSpacing/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  <w:t>Sandile Phakathi. Institutional innovations for improved water use security and productivity in the smallholder farming sector</w:t>
      </w:r>
      <w:r w:rsidR="00B07D16" w:rsidRPr="0072046E"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  <w:t xml:space="preserve"> in South Africa</w:t>
      </w:r>
      <w:r w:rsidRPr="0072046E"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  <w:t xml:space="preserve">. PhD candidate, Rhodes University. Expected </w:t>
      </w:r>
      <w:r w:rsidR="00C10C95" w:rsidRPr="0072046E"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  <w:t>date of completion: November 2020</w:t>
      </w:r>
      <w:r w:rsidRPr="0072046E"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  <w:t xml:space="preserve">. [Supervisors: Prof GCG Fraser, Dr. J Marire &amp; </w:t>
      </w:r>
      <w:r w:rsidRPr="0072046E">
        <w:rPr>
          <w:rFonts w:ascii="Franklin Gothic Book" w:eastAsia="Times New Roman" w:hAnsi="Franklin Gothic Book" w:cs="Arial"/>
          <w:color w:val="333333"/>
          <w:sz w:val="24"/>
          <w:szCs w:val="24"/>
          <w:u w:val="single"/>
          <w:lang w:eastAsia="en-ZA"/>
        </w:rPr>
        <w:t>S Sinyolo</w:t>
      </w:r>
      <w:r w:rsidRPr="0072046E"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  <w:t>]</w:t>
      </w:r>
    </w:p>
    <w:p w:rsidR="00074E8B" w:rsidRPr="0072046E" w:rsidRDefault="00074E8B" w:rsidP="0072046E">
      <w:pPr>
        <w:spacing w:after="0" w:line="276" w:lineRule="auto"/>
        <w:ind w:left="720" w:hanging="720"/>
        <w:contextualSpacing/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  <w:t xml:space="preserve">Vincent T Munyati. Maize marketing and its effects on production decisions among smallholder (A1) farmers in Zimbabwe. PhD candidate. University of KwaZulu-Natal. Expected date of completion: November 2020. [Supervisors: Dr M Mudhara &amp; </w:t>
      </w:r>
      <w:r w:rsidRPr="0072046E">
        <w:rPr>
          <w:rFonts w:ascii="Franklin Gothic Book" w:eastAsia="Times New Roman" w:hAnsi="Franklin Gothic Book" w:cs="Arial"/>
          <w:color w:val="333333"/>
          <w:sz w:val="24"/>
          <w:szCs w:val="24"/>
          <w:u w:val="single"/>
          <w:lang w:eastAsia="en-ZA"/>
        </w:rPr>
        <w:t>S Sinyolo</w:t>
      </w:r>
      <w:r w:rsidRPr="0072046E"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  <w:t>]</w:t>
      </w:r>
    </w:p>
    <w:p w:rsidR="00074E8B" w:rsidRPr="0072046E" w:rsidRDefault="00074E8B" w:rsidP="0072046E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="Franklin Gothic Book" w:hAnsi="Franklin Gothic Book" w:cs="Arial"/>
          <w:color w:val="333333"/>
        </w:rPr>
      </w:pPr>
    </w:p>
    <w:p w:rsidR="00447198" w:rsidRPr="0072046E" w:rsidRDefault="00F061C9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7</w:t>
      </w:r>
      <w:r w:rsidR="00B24898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</w:t>
      </w:r>
      <w:r w:rsidR="00447198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Personal Information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47198" w:rsidRPr="0072046E" w:rsidTr="00447198">
        <w:tc>
          <w:tcPr>
            <w:tcW w:w="0" w:type="auto"/>
            <w:shd w:val="clear" w:color="auto" w:fill="FFFFFF"/>
            <w:vAlign w:val="center"/>
            <w:hideMark/>
          </w:tcPr>
          <w:p w:rsidR="00447198" w:rsidRPr="0072046E" w:rsidRDefault="00447198" w:rsidP="0072046E">
            <w:pPr>
              <w:spacing w:after="0" w:line="276" w:lineRule="auto"/>
              <w:ind w:left="720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b/>
                <w:bCs/>
                <w:color w:val="333333"/>
                <w:sz w:val="24"/>
                <w:szCs w:val="24"/>
                <w:lang w:eastAsia="en-ZA"/>
              </w:rPr>
              <w:t> </w:t>
            </w:r>
            <w:r w:rsidRPr="0072046E">
              <w:rPr>
                <w:rFonts w:ascii="Franklin Gothic Book" w:eastAsia="Times New Roman" w:hAnsi="Franklin Gothic Book" w:cs="Arial"/>
                <w:i/>
                <w:iCs/>
                <w:color w:val="333333"/>
                <w:sz w:val="24"/>
                <w:szCs w:val="24"/>
                <w:lang w:eastAsia="en-ZA"/>
              </w:rPr>
              <w:t>Gender</w:t>
            </w:r>
            <w:r w:rsidR="005231A4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                    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Male  </w:t>
            </w:r>
            <w:r w:rsidR="0022656F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                              </w:t>
            </w:r>
            <w:r w:rsidRPr="0072046E">
              <w:rPr>
                <w:rFonts w:ascii="Franklin Gothic Book" w:eastAsia="Times New Roman" w:hAnsi="Franklin Gothic Book" w:cs="Arial"/>
                <w:i/>
                <w:iCs/>
                <w:color w:val="333333"/>
                <w:sz w:val="24"/>
                <w:szCs w:val="24"/>
                <w:lang w:eastAsia="en-ZA"/>
              </w:rPr>
              <w:t>Date of birth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             28/03/1986</w:t>
            </w:r>
          </w:p>
          <w:p w:rsidR="00447198" w:rsidRPr="0072046E" w:rsidRDefault="00447198" w:rsidP="0072046E">
            <w:pPr>
              <w:spacing w:after="0" w:line="276" w:lineRule="auto"/>
              <w:ind w:left="720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i/>
                <w:iCs/>
                <w:color w:val="333333"/>
                <w:sz w:val="24"/>
                <w:szCs w:val="24"/>
                <w:lang w:eastAsia="en-ZA"/>
              </w:rPr>
              <w:t>Marital status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         Married                            </w:t>
            </w:r>
            <w:r w:rsidRPr="0072046E">
              <w:rPr>
                <w:rFonts w:ascii="Franklin Gothic Book" w:eastAsia="Times New Roman" w:hAnsi="Franklin Gothic Book" w:cs="Arial"/>
                <w:i/>
                <w:iCs/>
                <w:color w:val="333333"/>
                <w:sz w:val="24"/>
                <w:szCs w:val="24"/>
                <w:lang w:eastAsia="en-ZA"/>
              </w:rPr>
              <w:t>Driver’s licence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        Class 4</w:t>
            </w:r>
          </w:p>
          <w:p w:rsidR="00447198" w:rsidRPr="0072046E" w:rsidRDefault="00447198" w:rsidP="0072046E">
            <w:pPr>
              <w:spacing w:after="0" w:line="276" w:lineRule="auto"/>
              <w:ind w:left="720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i/>
                <w:iCs/>
                <w:color w:val="333333"/>
                <w:sz w:val="24"/>
                <w:szCs w:val="24"/>
                <w:lang w:eastAsia="en-ZA"/>
              </w:rPr>
              <w:t>Citizenship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               Zimbabwean                    </w:t>
            </w:r>
            <w:r w:rsidR="009A14AA" w:rsidRPr="0072046E">
              <w:rPr>
                <w:rFonts w:ascii="Franklin Gothic Book" w:eastAsia="Times New Roman" w:hAnsi="Franklin Gothic Book" w:cs="Arial"/>
                <w:i/>
                <w:iCs/>
                <w:color w:val="333333"/>
                <w:sz w:val="24"/>
                <w:szCs w:val="24"/>
                <w:lang w:eastAsia="en-ZA"/>
              </w:rPr>
              <w:t>Languages</w:t>
            </w:r>
            <w:r w:rsidR="009A14AA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             </w:t>
            </w:r>
            <w:r w:rsidR="006B2106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 English, IsiNdebele &amp; IsiZulu</w:t>
            </w:r>
          </w:p>
          <w:p w:rsidR="00447198" w:rsidRPr="0072046E" w:rsidRDefault="00F061C9" w:rsidP="0072046E">
            <w:pPr>
              <w:spacing w:after="0" w:line="276" w:lineRule="auto"/>
              <w:ind w:left="720"/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</w:pPr>
            <w:r w:rsidRPr="0072046E">
              <w:rPr>
                <w:rFonts w:ascii="Franklin Gothic Book" w:eastAsia="Times New Roman" w:hAnsi="Franklin Gothic Book" w:cs="Arial"/>
                <w:i/>
                <w:iCs/>
                <w:color w:val="333333"/>
                <w:sz w:val="24"/>
                <w:szCs w:val="24"/>
                <w:lang w:eastAsia="en-ZA"/>
              </w:rPr>
              <w:t>Residence Status</w:t>
            </w:r>
            <w:r w:rsidR="005231A4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:    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SA</w:t>
            </w:r>
            <w:r w:rsidR="005231A4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 </w:t>
            </w:r>
            <w:r w:rsidR="006B2106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P</w:t>
            </w:r>
            <w:r w:rsidR="009A14AA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erma</w:t>
            </w:r>
            <w:r w:rsidR="006B2106"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ne</w:t>
            </w:r>
            <w:r w:rsidRPr="0072046E">
              <w:rPr>
                <w:rFonts w:ascii="Franklin Gothic Book" w:eastAsia="Times New Roman" w:hAnsi="Franklin Gothic Book" w:cs="Arial"/>
                <w:color w:val="333333"/>
                <w:sz w:val="24"/>
                <w:szCs w:val="24"/>
                <w:lang w:eastAsia="en-ZA"/>
              </w:rPr>
              <w:t>nt resident</w:t>
            </w:r>
          </w:p>
        </w:tc>
      </w:tr>
    </w:tbl>
    <w:p w:rsidR="00447198" w:rsidRPr="0072046E" w:rsidRDefault="00447198" w:rsidP="0072046E">
      <w:pPr>
        <w:shd w:val="clear" w:color="auto" w:fill="FFFFFF"/>
        <w:spacing w:after="0" w:line="276" w:lineRule="auto"/>
        <w:ind w:firstLine="720"/>
        <w:rPr>
          <w:rFonts w:ascii="Franklin Gothic Book" w:eastAsia="Times New Roman" w:hAnsi="Franklin Gothic Book" w:cs="Arial"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 </w:t>
      </w:r>
    </w:p>
    <w:p w:rsidR="00447198" w:rsidRPr="0072046E" w:rsidRDefault="00F061C9" w:rsidP="0072046E">
      <w:pPr>
        <w:shd w:val="clear" w:color="auto" w:fill="FFFFFF"/>
        <w:spacing w:after="0" w:line="276" w:lineRule="auto"/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</w:pPr>
      <w:r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8</w:t>
      </w:r>
      <w:r w:rsidR="00B24898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</w:t>
      </w:r>
      <w:r w:rsidR="00447198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>References</w:t>
      </w:r>
      <w:r w:rsidR="00627436" w:rsidRPr="0072046E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lang w:eastAsia="en-ZA"/>
        </w:rPr>
        <w:t xml:space="preserve"> </w:t>
      </w:r>
      <w:r w:rsidR="00627436" w:rsidRPr="0072046E">
        <w:rPr>
          <w:rFonts w:ascii="Franklin Gothic Book" w:eastAsia="Times New Roman" w:hAnsi="Franklin Gothic Book" w:cs="Arial"/>
          <w:bCs/>
          <w:color w:val="333333"/>
          <w:sz w:val="24"/>
          <w:szCs w:val="24"/>
          <w:lang w:eastAsia="en-ZA"/>
        </w:rPr>
        <w:t>[Available on request]</w:t>
      </w:r>
    </w:p>
    <w:sectPr w:rsidR="00447198" w:rsidRPr="007204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96" w:rsidRDefault="00874B96" w:rsidP="00C51E24">
      <w:pPr>
        <w:spacing w:after="0" w:line="240" w:lineRule="auto"/>
      </w:pPr>
      <w:r>
        <w:separator/>
      </w:r>
    </w:p>
  </w:endnote>
  <w:endnote w:type="continuationSeparator" w:id="0">
    <w:p w:rsidR="00874B96" w:rsidRDefault="00874B96" w:rsidP="00C5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96" w:rsidRDefault="00874B96" w:rsidP="00C51E24">
      <w:pPr>
        <w:spacing w:after="0" w:line="240" w:lineRule="auto"/>
      </w:pPr>
      <w:r>
        <w:separator/>
      </w:r>
    </w:p>
  </w:footnote>
  <w:footnote w:type="continuationSeparator" w:id="0">
    <w:p w:rsidR="00874B96" w:rsidRDefault="00874B96" w:rsidP="00C5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7698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239E" w:rsidRDefault="009723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4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7239E" w:rsidRDefault="00972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497"/>
    <w:multiLevelType w:val="hybridMultilevel"/>
    <w:tmpl w:val="913C17C4"/>
    <w:lvl w:ilvl="0" w:tplc="24007EC4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265"/>
    <w:multiLevelType w:val="hybridMultilevel"/>
    <w:tmpl w:val="C08EB0FE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047EF"/>
    <w:multiLevelType w:val="hybridMultilevel"/>
    <w:tmpl w:val="AAD8BB3C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F441A"/>
    <w:multiLevelType w:val="multilevel"/>
    <w:tmpl w:val="A0DA63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091EDF"/>
    <w:multiLevelType w:val="hybridMultilevel"/>
    <w:tmpl w:val="33FE1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48DB"/>
    <w:multiLevelType w:val="hybridMultilevel"/>
    <w:tmpl w:val="8DD007FE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63E98"/>
    <w:multiLevelType w:val="hybridMultilevel"/>
    <w:tmpl w:val="41409DBC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72490"/>
    <w:multiLevelType w:val="hybridMultilevel"/>
    <w:tmpl w:val="EFECC5EE"/>
    <w:lvl w:ilvl="0" w:tplc="9C40E46E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D0E4C"/>
    <w:multiLevelType w:val="hybridMultilevel"/>
    <w:tmpl w:val="A066177A"/>
    <w:lvl w:ilvl="0" w:tplc="02A025D4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2470E"/>
    <w:multiLevelType w:val="multilevel"/>
    <w:tmpl w:val="84BC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61606"/>
    <w:multiLevelType w:val="hybridMultilevel"/>
    <w:tmpl w:val="2B7ED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2681B"/>
    <w:multiLevelType w:val="hybridMultilevel"/>
    <w:tmpl w:val="48F66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5824"/>
    <w:multiLevelType w:val="hybridMultilevel"/>
    <w:tmpl w:val="18E461BA"/>
    <w:lvl w:ilvl="0" w:tplc="0D1EA666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E1EEA"/>
    <w:multiLevelType w:val="hybridMultilevel"/>
    <w:tmpl w:val="60761C46"/>
    <w:lvl w:ilvl="0" w:tplc="7090D45C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642AB"/>
    <w:multiLevelType w:val="hybridMultilevel"/>
    <w:tmpl w:val="29E826E2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9020F3C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206600"/>
    <w:multiLevelType w:val="hybridMultilevel"/>
    <w:tmpl w:val="9594BA6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312D7"/>
    <w:multiLevelType w:val="hybridMultilevel"/>
    <w:tmpl w:val="CF8CEA6C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D76A19"/>
    <w:multiLevelType w:val="hybridMultilevel"/>
    <w:tmpl w:val="0F101C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62E55"/>
    <w:multiLevelType w:val="hybridMultilevel"/>
    <w:tmpl w:val="46E63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6E87"/>
    <w:multiLevelType w:val="multilevel"/>
    <w:tmpl w:val="10AE48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5D0016"/>
    <w:multiLevelType w:val="multilevel"/>
    <w:tmpl w:val="0DEEE7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D7D776F"/>
    <w:multiLevelType w:val="hybridMultilevel"/>
    <w:tmpl w:val="5C803008"/>
    <w:lvl w:ilvl="0" w:tplc="D6D4FA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3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8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  <w:num w:numId="17">
    <w:abstractNumId w:val="17"/>
  </w:num>
  <w:num w:numId="18">
    <w:abstractNumId w:val="4"/>
  </w:num>
  <w:num w:numId="19">
    <w:abstractNumId w:val="10"/>
  </w:num>
  <w:num w:numId="20">
    <w:abstractNumId w:val="2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98"/>
    <w:rsid w:val="000031FB"/>
    <w:rsid w:val="00013467"/>
    <w:rsid w:val="000258CF"/>
    <w:rsid w:val="00027A30"/>
    <w:rsid w:val="00035BE6"/>
    <w:rsid w:val="00042ED8"/>
    <w:rsid w:val="00056E18"/>
    <w:rsid w:val="00066AFA"/>
    <w:rsid w:val="00070930"/>
    <w:rsid w:val="00070A63"/>
    <w:rsid w:val="00074E8B"/>
    <w:rsid w:val="000D1E62"/>
    <w:rsid w:val="000E1F7D"/>
    <w:rsid w:val="00117CA7"/>
    <w:rsid w:val="00136433"/>
    <w:rsid w:val="00151C06"/>
    <w:rsid w:val="0017245A"/>
    <w:rsid w:val="00174D74"/>
    <w:rsid w:val="001A4845"/>
    <w:rsid w:val="001D51DE"/>
    <w:rsid w:val="001D55C5"/>
    <w:rsid w:val="001E68C1"/>
    <w:rsid w:val="002013CA"/>
    <w:rsid w:val="00220AA2"/>
    <w:rsid w:val="0022656F"/>
    <w:rsid w:val="00234AB3"/>
    <w:rsid w:val="00240F13"/>
    <w:rsid w:val="002578A8"/>
    <w:rsid w:val="00263C16"/>
    <w:rsid w:val="00282C18"/>
    <w:rsid w:val="00283DFA"/>
    <w:rsid w:val="00292D13"/>
    <w:rsid w:val="002A76D0"/>
    <w:rsid w:val="002C3A91"/>
    <w:rsid w:val="002C70E4"/>
    <w:rsid w:val="002D4878"/>
    <w:rsid w:val="002D6482"/>
    <w:rsid w:val="002D73A4"/>
    <w:rsid w:val="002D7556"/>
    <w:rsid w:val="0030002B"/>
    <w:rsid w:val="00315F79"/>
    <w:rsid w:val="00320BF3"/>
    <w:rsid w:val="003227DB"/>
    <w:rsid w:val="003461F6"/>
    <w:rsid w:val="00363DE6"/>
    <w:rsid w:val="00375604"/>
    <w:rsid w:val="00394487"/>
    <w:rsid w:val="003A287E"/>
    <w:rsid w:val="003B559C"/>
    <w:rsid w:val="003C2648"/>
    <w:rsid w:val="003D1AF4"/>
    <w:rsid w:val="003D1B05"/>
    <w:rsid w:val="003D315F"/>
    <w:rsid w:val="003D73F3"/>
    <w:rsid w:val="003F11D4"/>
    <w:rsid w:val="00400A34"/>
    <w:rsid w:val="004012AA"/>
    <w:rsid w:val="00417185"/>
    <w:rsid w:val="00441D8C"/>
    <w:rsid w:val="00447198"/>
    <w:rsid w:val="00471518"/>
    <w:rsid w:val="00471FBF"/>
    <w:rsid w:val="004726C4"/>
    <w:rsid w:val="00490465"/>
    <w:rsid w:val="004A3867"/>
    <w:rsid w:val="004B4F03"/>
    <w:rsid w:val="004B780A"/>
    <w:rsid w:val="004C4A46"/>
    <w:rsid w:val="004C7535"/>
    <w:rsid w:val="004C7773"/>
    <w:rsid w:val="004D78AB"/>
    <w:rsid w:val="004E3F8C"/>
    <w:rsid w:val="004E406B"/>
    <w:rsid w:val="004E63CC"/>
    <w:rsid w:val="0050625A"/>
    <w:rsid w:val="0050644F"/>
    <w:rsid w:val="005231A4"/>
    <w:rsid w:val="00541432"/>
    <w:rsid w:val="005423B8"/>
    <w:rsid w:val="00552833"/>
    <w:rsid w:val="00563DF1"/>
    <w:rsid w:val="0057428B"/>
    <w:rsid w:val="00583823"/>
    <w:rsid w:val="0059323B"/>
    <w:rsid w:val="005937FC"/>
    <w:rsid w:val="00594374"/>
    <w:rsid w:val="005A0288"/>
    <w:rsid w:val="005A243B"/>
    <w:rsid w:val="005B5BC2"/>
    <w:rsid w:val="005C4C2F"/>
    <w:rsid w:val="005D5A91"/>
    <w:rsid w:val="005D708D"/>
    <w:rsid w:val="005E37AC"/>
    <w:rsid w:val="005E6C1F"/>
    <w:rsid w:val="005F4762"/>
    <w:rsid w:val="00605262"/>
    <w:rsid w:val="0061157A"/>
    <w:rsid w:val="006135C2"/>
    <w:rsid w:val="00617579"/>
    <w:rsid w:val="00621869"/>
    <w:rsid w:val="006220D9"/>
    <w:rsid w:val="00627436"/>
    <w:rsid w:val="00673F0A"/>
    <w:rsid w:val="00680A32"/>
    <w:rsid w:val="006A3391"/>
    <w:rsid w:val="006B0BB6"/>
    <w:rsid w:val="006B2106"/>
    <w:rsid w:val="006B257D"/>
    <w:rsid w:val="006B32A0"/>
    <w:rsid w:val="006C2B6E"/>
    <w:rsid w:val="006E0A6F"/>
    <w:rsid w:val="006E3236"/>
    <w:rsid w:val="006E41C4"/>
    <w:rsid w:val="006F4452"/>
    <w:rsid w:val="006F5414"/>
    <w:rsid w:val="00704450"/>
    <w:rsid w:val="007157C1"/>
    <w:rsid w:val="0072046E"/>
    <w:rsid w:val="00733319"/>
    <w:rsid w:val="0073409E"/>
    <w:rsid w:val="0074530A"/>
    <w:rsid w:val="00755B2F"/>
    <w:rsid w:val="00764B64"/>
    <w:rsid w:val="00765B84"/>
    <w:rsid w:val="00771143"/>
    <w:rsid w:val="0079237C"/>
    <w:rsid w:val="007A43B1"/>
    <w:rsid w:val="007A6607"/>
    <w:rsid w:val="007B0B38"/>
    <w:rsid w:val="007C43BC"/>
    <w:rsid w:val="007D0F90"/>
    <w:rsid w:val="007F1248"/>
    <w:rsid w:val="007F522E"/>
    <w:rsid w:val="00805434"/>
    <w:rsid w:val="0081156D"/>
    <w:rsid w:val="00821A2A"/>
    <w:rsid w:val="00827198"/>
    <w:rsid w:val="00836D51"/>
    <w:rsid w:val="00853C9F"/>
    <w:rsid w:val="00866D51"/>
    <w:rsid w:val="00874205"/>
    <w:rsid w:val="00874B96"/>
    <w:rsid w:val="00896882"/>
    <w:rsid w:val="008A322C"/>
    <w:rsid w:val="008A5C49"/>
    <w:rsid w:val="008B3E22"/>
    <w:rsid w:val="008C5AF5"/>
    <w:rsid w:val="008D30B3"/>
    <w:rsid w:val="008E1827"/>
    <w:rsid w:val="00906E06"/>
    <w:rsid w:val="00914CFE"/>
    <w:rsid w:val="0091748E"/>
    <w:rsid w:val="00917E56"/>
    <w:rsid w:val="009330C7"/>
    <w:rsid w:val="0096745D"/>
    <w:rsid w:val="0097239E"/>
    <w:rsid w:val="00977553"/>
    <w:rsid w:val="0098146C"/>
    <w:rsid w:val="00993EA5"/>
    <w:rsid w:val="009A14AA"/>
    <w:rsid w:val="009A1FFA"/>
    <w:rsid w:val="009B2D11"/>
    <w:rsid w:val="009B62C5"/>
    <w:rsid w:val="009C4182"/>
    <w:rsid w:val="009C4FD0"/>
    <w:rsid w:val="009C5729"/>
    <w:rsid w:val="009D1DEC"/>
    <w:rsid w:val="009F7D66"/>
    <w:rsid w:val="00A0474B"/>
    <w:rsid w:val="00A06FFB"/>
    <w:rsid w:val="00A135E8"/>
    <w:rsid w:val="00A2121F"/>
    <w:rsid w:val="00A22573"/>
    <w:rsid w:val="00A307E9"/>
    <w:rsid w:val="00A47C74"/>
    <w:rsid w:val="00A52180"/>
    <w:rsid w:val="00A537A3"/>
    <w:rsid w:val="00A86C16"/>
    <w:rsid w:val="00A97EC2"/>
    <w:rsid w:val="00AA72AB"/>
    <w:rsid w:val="00AC0D75"/>
    <w:rsid w:val="00AC76B7"/>
    <w:rsid w:val="00AD520E"/>
    <w:rsid w:val="00AE61D5"/>
    <w:rsid w:val="00B07D16"/>
    <w:rsid w:val="00B12845"/>
    <w:rsid w:val="00B16444"/>
    <w:rsid w:val="00B24898"/>
    <w:rsid w:val="00B355AA"/>
    <w:rsid w:val="00B43792"/>
    <w:rsid w:val="00B70668"/>
    <w:rsid w:val="00B73C01"/>
    <w:rsid w:val="00B915E0"/>
    <w:rsid w:val="00B9197A"/>
    <w:rsid w:val="00B95170"/>
    <w:rsid w:val="00B968DA"/>
    <w:rsid w:val="00B97211"/>
    <w:rsid w:val="00BB3AB0"/>
    <w:rsid w:val="00BC5ED2"/>
    <w:rsid w:val="00BD4AE7"/>
    <w:rsid w:val="00BF1573"/>
    <w:rsid w:val="00BF1763"/>
    <w:rsid w:val="00C0799F"/>
    <w:rsid w:val="00C10C95"/>
    <w:rsid w:val="00C125F2"/>
    <w:rsid w:val="00C140CA"/>
    <w:rsid w:val="00C158A0"/>
    <w:rsid w:val="00C42A78"/>
    <w:rsid w:val="00C51E24"/>
    <w:rsid w:val="00C707A3"/>
    <w:rsid w:val="00C9362E"/>
    <w:rsid w:val="00CA2A3A"/>
    <w:rsid w:val="00CC6009"/>
    <w:rsid w:val="00CD0EC3"/>
    <w:rsid w:val="00CD4430"/>
    <w:rsid w:val="00CE1B78"/>
    <w:rsid w:val="00CE7252"/>
    <w:rsid w:val="00CF623D"/>
    <w:rsid w:val="00D033EC"/>
    <w:rsid w:val="00D1089E"/>
    <w:rsid w:val="00D24469"/>
    <w:rsid w:val="00D537A7"/>
    <w:rsid w:val="00D55208"/>
    <w:rsid w:val="00D55F86"/>
    <w:rsid w:val="00D85750"/>
    <w:rsid w:val="00D949C5"/>
    <w:rsid w:val="00DB60D6"/>
    <w:rsid w:val="00DC7374"/>
    <w:rsid w:val="00DF5B3B"/>
    <w:rsid w:val="00E03DCA"/>
    <w:rsid w:val="00E04659"/>
    <w:rsid w:val="00E1037C"/>
    <w:rsid w:val="00E32B71"/>
    <w:rsid w:val="00E52F50"/>
    <w:rsid w:val="00E816C2"/>
    <w:rsid w:val="00E860C2"/>
    <w:rsid w:val="00E8615A"/>
    <w:rsid w:val="00EA0BDC"/>
    <w:rsid w:val="00EA6135"/>
    <w:rsid w:val="00EC42E2"/>
    <w:rsid w:val="00F061C9"/>
    <w:rsid w:val="00F14B7D"/>
    <w:rsid w:val="00F46C3C"/>
    <w:rsid w:val="00F5125D"/>
    <w:rsid w:val="00F70782"/>
    <w:rsid w:val="00F72839"/>
    <w:rsid w:val="00F733A1"/>
    <w:rsid w:val="00F73EAD"/>
    <w:rsid w:val="00F81425"/>
    <w:rsid w:val="00F826EF"/>
    <w:rsid w:val="00F86988"/>
    <w:rsid w:val="00FB0ADB"/>
    <w:rsid w:val="00FB14F9"/>
    <w:rsid w:val="00FB1D34"/>
    <w:rsid w:val="00FB4C49"/>
    <w:rsid w:val="00FC3F25"/>
    <w:rsid w:val="00FD4329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371F00"/>
  <w15:chartTrackingRefBased/>
  <w15:docId w15:val="{7C896C4F-3052-4398-8A88-5FA286C6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447198"/>
  </w:style>
  <w:style w:type="paragraph" w:styleId="Header">
    <w:name w:val="header"/>
    <w:basedOn w:val="Normal"/>
    <w:link w:val="HeaderChar"/>
    <w:uiPriority w:val="99"/>
    <w:unhideWhenUsed/>
    <w:rsid w:val="009C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182"/>
  </w:style>
  <w:style w:type="paragraph" w:styleId="Footer">
    <w:name w:val="footer"/>
    <w:basedOn w:val="Normal"/>
    <w:link w:val="FooterChar"/>
    <w:uiPriority w:val="99"/>
    <w:unhideWhenUsed/>
    <w:rsid w:val="00C5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24"/>
  </w:style>
  <w:style w:type="character" w:styleId="Hyperlink">
    <w:name w:val="Hyperlink"/>
    <w:basedOn w:val="DefaultParagraphFont"/>
    <w:uiPriority w:val="99"/>
    <w:unhideWhenUsed/>
    <w:rsid w:val="00765B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C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9237C"/>
    <w:pPr>
      <w:ind w:left="720"/>
      <w:contextualSpacing/>
    </w:pPr>
  </w:style>
  <w:style w:type="table" w:styleId="TableGrid">
    <w:name w:val="Table Grid"/>
    <w:basedOn w:val="TableNormal"/>
    <w:uiPriority w:val="39"/>
    <w:rsid w:val="0097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711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70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Sikhulumile Sinyolo</dc:creator>
  <cp:keywords/>
  <dc:description/>
  <cp:lastModifiedBy>Sikhulumile Sinyolo</cp:lastModifiedBy>
  <cp:revision>2</cp:revision>
  <cp:lastPrinted>2019-12-05T19:19:00Z</cp:lastPrinted>
  <dcterms:created xsi:type="dcterms:W3CDTF">2020-05-08T17:53:00Z</dcterms:created>
  <dcterms:modified xsi:type="dcterms:W3CDTF">2020-05-08T17:53:00Z</dcterms:modified>
</cp:coreProperties>
</file>